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EC8E3" w14:textId="0C27DB2A" w:rsidR="00DE1A12" w:rsidRDefault="00DE1A12" w:rsidP="006F49E2">
      <w:pPr>
        <w:jc w:val="center"/>
        <w:rPr>
          <w:b/>
          <w:kern w:val="0"/>
          <w:sz w:val="20"/>
          <w:szCs w:val="20"/>
        </w:rPr>
      </w:pPr>
      <w:r w:rsidRPr="004F4C24">
        <w:rPr>
          <w:b/>
          <w:noProof/>
          <w:kern w:val="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088B8DE" wp14:editId="700FA0C3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93420" cy="662940"/>
            <wp:effectExtent l="0" t="0" r="0" b="3810"/>
            <wp:wrapSquare wrapText="bothSides"/>
            <wp:docPr id="2" name="Рисунок 2" descr="C:\Users\sent79\Desktop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t79\Desktop\логоти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F9CF2" w14:textId="662AB480" w:rsidR="00DE1A12" w:rsidRDefault="00DE1A12" w:rsidP="006F49E2">
      <w:pPr>
        <w:jc w:val="center"/>
        <w:rPr>
          <w:b/>
          <w:kern w:val="0"/>
          <w:sz w:val="20"/>
          <w:szCs w:val="20"/>
        </w:rPr>
      </w:pPr>
    </w:p>
    <w:p w14:paraId="6A9DFC46" w14:textId="77777777" w:rsidR="00DE1A12" w:rsidRDefault="00DE1A12" w:rsidP="006F49E2">
      <w:pPr>
        <w:jc w:val="center"/>
        <w:rPr>
          <w:b/>
          <w:kern w:val="0"/>
          <w:sz w:val="20"/>
          <w:szCs w:val="20"/>
        </w:rPr>
      </w:pPr>
    </w:p>
    <w:p w14:paraId="4792743A" w14:textId="77777777" w:rsidR="00DE1A12" w:rsidRPr="00AB2A34" w:rsidRDefault="00DE1A12" w:rsidP="006F49E2">
      <w:pPr>
        <w:jc w:val="center"/>
        <w:rPr>
          <w:b/>
          <w:kern w:val="0"/>
        </w:rPr>
      </w:pPr>
    </w:p>
    <w:p w14:paraId="1A1896E0" w14:textId="77777777" w:rsidR="007C50B6" w:rsidRDefault="007C50B6" w:rsidP="007C50B6">
      <w:pPr>
        <w:jc w:val="center"/>
        <w:rPr>
          <w:b/>
          <w:sz w:val="24"/>
          <w:szCs w:val="24"/>
        </w:rPr>
      </w:pPr>
    </w:p>
    <w:p w14:paraId="7D0254AD" w14:textId="6FD6AF86" w:rsidR="007C50B6" w:rsidRPr="005C080E" w:rsidRDefault="007C50B6" w:rsidP="007C50B6">
      <w:pPr>
        <w:jc w:val="center"/>
        <w:rPr>
          <w:b/>
          <w:bCs w:val="0"/>
          <w:sz w:val="24"/>
          <w:szCs w:val="24"/>
        </w:rPr>
      </w:pPr>
      <w:r w:rsidRPr="005C080E">
        <w:rPr>
          <w:b/>
          <w:sz w:val="24"/>
          <w:szCs w:val="24"/>
        </w:rPr>
        <w:t>Всероссийская научно-практическая конференция с международным участием, посвящённая 40-летию со дня основания Калужского филиала РГАУ-МСХА имени К.А. Тимирязева</w:t>
      </w:r>
    </w:p>
    <w:p w14:paraId="5D776C8E" w14:textId="77777777" w:rsidR="007C50B6" w:rsidRPr="005C080E" w:rsidRDefault="007C50B6" w:rsidP="007C50B6">
      <w:pPr>
        <w:jc w:val="center"/>
        <w:rPr>
          <w:b/>
          <w:bCs w:val="0"/>
          <w:sz w:val="16"/>
          <w:szCs w:val="16"/>
        </w:rPr>
      </w:pPr>
    </w:p>
    <w:p w14:paraId="498C593B" w14:textId="77777777" w:rsidR="007C50B6" w:rsidRPr="005C080E" w:rsidRDefault="007C50B6" w:rsidP="007C50B6">
      <w:pPr>
        <w:jc w:val="center"/>
        <w:rPr>
          <w:b/>
          <w:bCs w:val="0"/>
          <w:i/>
          <w:sz w:val="24"/>
          <w:szCs w:val="24"/>
        </w:rPr>
      </w:pPr>
      <w:r w:rsidRPr="005C080E">
        <w:rPr>
          <w:b/>
          <w:i/>
          <w:sz w:val="24"/>
          <w:szCs w:val="24"/>
        </w:rPr>
        <w:t>Дата проведения конференции: 14 мая 2026 года</w:t>
      </w:r>
    </w:p>
    <w:p w14:paraId="2847F783" w14:textId="77777777" w:rsidR="007C50B6" w:rsidRPr="005C080E" w:rsidRDefault="007C50B6" w:rsidP="007C50B6">
      <w:pPr>
        <w:jc w:val="center"/>
        <w:rPr>
          <w:b/>
          <w:bCs w:val="0"/>
          <w:i/>
          <w:sz w:val="24"/>
          <w:szCs w:val="24"/>
        </w:rPr>
      </w:pPr>
      <w:r w:rsidRPr="005C080E">
        <w:rPr>
          <w:b/>
          <w:i/>
          <w:sz w:val="24"/>
          <w:szCs w:val="24"/>
        </w:rPr>
        <w:t xml:space="preserve">Время начала конференции – </w:t>
      </w:r>
      <w:r>
        <w:rPr>
          <w:b/>
          <w:i/>
          <w:sz w:val="24"/>
          <w:szCs w:val="24"/>
        </w:rPr>
        <w:t>14:15</w:t>
      </w:r>
    </w:p>
    <w:p w14:paraId="6BEF3694" w14:textId="77777777" w:rsidR="007C50B6" w:rsidRPr="005C080E" w:rsidRDefault="007C50B6" w:rsidP="007C50B6">
      <w:pPr>
        <w:jc w:val="center"/>
        <w:rPr>
          <w:b/>
          <w:bCs w:val="0"/>
          <w:sz w:val="16"/>
          <w:szCs w:val="16"/>
        </w:rPr>
      </w:pPr>
    </w:p>
    <w:p w14:paraId="530DAB60" w14:textId="77777777" w:rsidR="007C50B6" w:rsidRPr="005C080E" w:rsidRDefault="007C50B6" w:rsidP="007C50B6">
      <w:pPr>
        <w:jc w:val="center"/>
        <w:rPr>
          <w:b/>
          <w:sz w:val="24"/>
          <w:szCs w:val="24"/>
        </w:rPr>
      </w:pPr>
      <w:r w:rsidRPr="005C080E">
        <w:rPr>
          <w:b/>
          <w:sz w:val="24"/>
          <w:szCs w:val="24"/>
        </w:rPr>
        <w:t>Место проведения конференции:</w:t>
      </w:r>
    </w:p>
    <w:p w14:paraId="4E745306" w14:textId="77777777" w:rsidR="007C50B6" w:rsidRPr="005C080E" w:rsidRDefault="007C50B6" w:rsidP="007C50B6">
      <w:pPr>
        <w:jc w:val="center"/>
        <w:rPr>
          <w:sz w:val="24"/>
          <w:szCs w:val="24"/>
        </w:rPr>
      </w:pPr>
      <w:r w:rsidRPr="005C080E">
        <w:rPr>
          <w:sz w:val="24"/>
          <w:szCs w:val="24"/>
        </w:rPr>
        <w:t>Калужский филиал РГАУ-МСХА имени К.А. Тимирязева</w:t>
      </w:r>
    </w:p>
    <w:p w14:paraId="5FA1DC27" w14:textId="77777777" w:rsidR="007C50B6" w:rsidRPr="005C080E" w:rsidRDefault="007C50B6" w:rsidP="007C50B6">
      <w:pPr>
        <w:jc w:val="center"/>
        <w:rPr>
          <w:sz w:val="24"/>
          <w:szCs w:val="24"/>
        </w:rPr>
      </w:pPr>
      <w:r w:rsidRPr="005C080E">
        <w:rPr>
          <w:sz w:val="24"/>
          <w:szCs w:val="24"/>
        </w:rPr>
        <w:t>г. Калуга, ул. Вишневского, 27</w:t>
      </w:r>
    </w:p>
    <w:p w14:paraId="5F87AF3D" w14:textId="77777777" w:rsidR="007C50B6" w:rsidRPr="005C080E" w:rsidRDefault="007C50B6" w:rsidP="007C50B6">
      <w:pPr>
        <w:jc w:val="center"/>
        <w:rPr>
          <w:b/>
          <w:bCs w:val="0"/>
          <w:i/>
          <w:sz w:val="16"/>
          <w:szCs w:val="16"/>
        </w:rPr>
      </w:pPr>
    </w:p>
    <w:p w14:paraId="735AA6A7" w14:textId="77777777" w:rsidR="007C50B6" w:rsidRPr="005C080E" w:rsidRDefault="007C50B6" w:rsidP="007C50B6">
      <w:pPr>
        <w:ind w:firstLine="426"/>
        <w:rPr>
          <w:i/>
          <w:sz w:val="24"/>
          <w:szCs w:val="24"/>
        </w:rPr>
      </w:pPr>
      <w:r w:rsidRPr="005C080E">
        <w:rPr>
          <w:i/>
          <w:sz w:val="24"/>
          <w:szCs w:val="24"/>
        </w:rPr>
        <w:t xml:space="preserve">К участию приглашаются преподаватели, аспиранты, магистранты, сотрудники НИИ, специалисты-практики. </w:t>
      </w:r>
    </w:p>
    <w:p w14:paraId="77B8394B" w14:textId="77777777" w:rsidR="007C50B6" w:rsidRPr="005C080E" w:rsidRDefault="007C50B6" w:rsidP="007C50B6">
      <w:pPr>
        <w:ind w:firstLine="426"/>
        <w:rPr>
          <w:iCs/>
          <w:sz w:val="24"/>
          <w:szCs w:val="24"/>
        </w:rPr>
      </w:pPr>
      <w:r w:rsidRPr="005C080E">
        <w:rPr>
          <w:iCs/>
          <w:sz w:val="24"/>
          <w:szCs w:val="24"/>
        </w:rPr>
        <w:t>Рабочие языки конференции – русский и английский</w:t>
      </w:r>
    </w:p>
    <w:p w14:paraId="717AF059" w14:textId="77777777" w:rsidR="007C50B6" w:rsidRPr="005C080E" w:rsidRDefault="007C50B6" w:rsidP="007C50B6">
      <w:pPr>
        <w:ind w:firstLine="426"/>
        <w:rPr>
          <w:b/>
          <w:sz w:val="24"/>
          <w:szCs w:val="24"/>
          <w:u w:val="single"/>
        </w:rPr>
      </w:pPr>
      <w:r w:rsidRPr="005C080E">
        <w:rPr>
          <w:b/>
          <w:sz w:val="24"/>
          <w:szCs w:val="24"/>
          <w:u w:val="single"/>
        </w:rPr>
        <w:t>Направления работы конференции:</w:t>
      </w:r>
    </w:p>
    <w:p w14:paraId="14637B26" w14:textId="77777777" w:rsidR="007C50B6" w:rsidRPr="005C080E" w:rsidRDefault="007C50B6" w:rsidP="007C50B6">
      <w:pPr>
        <w:ind w:firstLine="426"/>
        <w:rPr>
          <w:sz w:val="24"/>
          <w:szCs w:val="24"/>
        </w:rPr>
      </w:pPr>
      <w:r w:rsidRPr="005C080E">
        <w:rPr>
          <w:sz w:val="24"/>
          <w:szCs w:val="24"/>
        </w:rPr>
        <w:t>- агрономия</w:t>
      </w:r>
    </w:p>
    <w:p w14:paraId="47781B2C" w14:textId="77777777" w:rsidR="007C50B6" w:rsidRPr="005C080E" w:rsidRDefault="007C50B6" w:rsidP="007C50B6">
      <w:pPr>
        <w:ind w:firstLine="426"/>
        <w:rPr>
          <w:sz w:val="24"/>
          <w:szCs w:val="24"/>
        </w:rPr>
      </w:pPr>
      <w:r w:rsidRPr="005C080E">
        <w:rPr>
          <w:sz w:val="24"/>
          <w:szCs w:val="24"/>
        </w:rPr>
        <w:t>- садоводство</w:t>
      </w:r>
    </w:p>
    <w:p w14:paraId="65B753EE" w14:textId="77777777" w:rsidR="007C50B6" w:rsidRPr="005C080E" w:rsidRDefault="007C50B6" w:rsidP="007C50B6">
      <w:pPr>
        <w:ind w:firstLine="426"/>
        <w:rPr>
          <w:sz w:val="24"/>
          <w:szCs w:val="24"/>
        </w:rPr>
      </w:pPr>
      <w:r w:rsidRPr="005C080E">
        <w:rPr>
          <w:sz w:val="24"/>
          <w:szCs w:val="24"/>
        </w:rPr>
        <w:t xml:space="preserve">- биология растений </w:t>
      </w:r>
    </w:p>
    <w:p w14:paraId="451BAF59" w14:textId="77777777" w:rsidR="007C50B6" w:rsidRPr="005C080E" w:rsidRDefault="007C50B6" w:rsidP="007C50B6">
      <w:pPr>
        <w:ind w:firstLine="426"/>
        <w:rPr>
          <w:sz w:val="24"/>
          <w:szCs w:val="24"/>
        </w:rPr>
      </w:pPr>
      <w:r w:rsidRPr="005C080E">
        <w:rPr>
          <w:sz w:val="24"/>
          <w:szCs w:val="24"/>
        </w:rPr>
        <w:t>- землеустройство, кадастр и мониторинг земель</w:t>
      </w:r>
    </w:p>
    <w:p w14:paraId="5222B3A9" w14:textId="77777777" w:rsidR="007C50B6" w:rsidRPr="005C080E" w:rsidRDefault="007C50B6" w:rsidP="007C50B6">
      <w:pPr>
        <w:ind w:firstLine="426"/>
        <w:rPr>
          <w:sz w:val="24"/>
          <w:szCs w:val="24"/>
        </w:rPr>
      </w:pPr>
      <w:r w:rsidRPr="005C080E">
        <w:rPr>
          <w:sz w:val="24"/>
          <w:szCs w:val="24"/>
        </w:rPr>
        <w:t xml:space="preserve">- </w:t>
      </w:r>
      <w:proofErr w:type="spellStart"/>
      <w:r w:rsidRPr="005C080E">
        <w:rPr>
          <w:sz w:val="24"/>
          <w:szCs w:val="24"/>
        </w:rPr>
        <w:t>агроинженерия</w:t>
      </w:r>
      <w:proofErr w:type="spellEnd"/>
    </w:p>
    <w:p w14:paraId="18533B6E" w14:textId="77777777" w:rsidR="007C50B6" w:rsidRPr="005C080E" w:rsidRDefault="007C50B6" w:rsidP="007C50B6">
      <w:pPr>
        <w:ind w:firstLine="426"/>
        <w:rPr>
          <w:sz w:val="24"/>
          <w:szCs w:val="24"/>
        </w:rPr>
      </w:pPr>
      <w:r w:rsidRPr="005C080E">
        <w:rPr>
          <w:sz w:val="24"/>
          <w:szCs w:val="24"/>
        </w:rPr>
        <w:t>- ветеринарная медицина</w:t>
      </w:r>
    </w:p>
    <w:p w14:paraId="4C1BA70E" w14:textId="77777777" w:rsidR="007C50B6" w:rsidRPr="005C080E" w:rsidRDefault="007C50B6" w:rsidP="007C50B6">
      <w:pPr>
        <w:ind w:firstLine="426"/>
        <w:rPr>
          <w:sz w:val="24"/>
          <w:szCs w:val="24"/>
        </w:rPr>
      </w:pPr>
      <w:r w:rsidRPr="005C080E">
        <w:rPr>
          <w:sz w:val="24"/>
          <w:szCs w:val="24"/>
        </w:rPr>
        <w:t>- анатомия и физиология животных</w:t>
      </w:r>
    </w:p>
    <w:p w14:paraId="5BE4917C" w14:textId="77777777" w:rsidR="007C50B6" w:rsidRPr="005C080E" w:rsidRDefault="007C50B6" w:rsidP="007C50B6">
      <w:pPr>
        <w:ind w:firstLine="426"/>
        <w:rPr>
          <w:sz w:val="24"/>
          <w:szCs w:val="24"/>
        </w:rPr>
      </w:pPr>
      <w:r w:rsidRPr="005C080E">
        <w:rPr>
          <w:sz w:val="24"/>
          <w:szCs w:val="24"/>
        </w:rPr>
        <w:t>- зоотехния</w:t>
      </w:r>
    </w:p>
    <w:p w14:paraId="6AAE343C" w14:textId="77777777" w:rsidR="007C50B6" w:rsidRPr="005C080E" w:rsidRDefault="007C50B6" w:rsidP="007C50B6">
      <w:pPr>
        <w:ind w:firstLine="426"/>
        <w:rPr>
          <w:sz w:val="24"/>
          <w:szCs w:val="24"/>
        </w:rPr>
      </w:pPr>
      <w:r w:rsidRPr="005C080E">
        <w:rPr>
          <w:sz w:val="24"/>
          <w:szCs w:val="24"/>
        </w:rPr>
        <w:t>- биология животных</w:t>
      </w:r>
    </w:p>
    <w:p w14:paraId="3816DB1B" w14:textId="77777777" w:rsidR="007C50B6" w:rsidRPr="005C080E" w:rsidRDefault="007C50B6" w:rsidP="007C50B6">
      <w:pPr>
        <w:ind w:firstLine="426"/>
        <w:jc w:val="both"/>
        <w:rPr>
          <w:sz w:val="24"/>
          <w:szCs w:val="24"/>
        </w:rPr>
      </w:pPr>
      <w:r w:rsidRPr="005C080E">
        <w:rPr>
          <w:sz w:val="24"/>
          <w:szCs w:val="24"/>
        </w:rPr>
        <w:t>- информационные технологии в АПК</w:t>
      </w:r>
    </w:p>
    <w:p w14:paraId="5FE07791" w14:textId="77777777" w:rsidR="007C50B6" w:rsidRPr="005C080E" w:rsidRDefault="007C50B6" w:rsidP="007C50B6">
      <w:pPr>
        <w:ind w:firstLine="426"/>
        <w:jc w:val="both"/>
        <w:rPr>
          <w:sz w:val="24"/>
          <w:szCs w:val="24"/>
        </w:rPr>
      </w:pPr>
      <w:r w:rsidRPr="005C080E">
        <w:rPr>
          <w:sz w:val="24"/>
          <w:szCs w:val="24"/>
        </w:rPr>
        <w:t>- экономика и управление сельскохозяйственным производством</w:t>
      </w:r>
    </w:p>
    <w:p w14:paraId="4157F0EF" w14:textId="77777777" w:rsidR="007C50B6" w:rsidRPr="005C080E" w:rsidRDefault="007C50B6" w:rsidP="007C50B6">
      <w:pPr>
        <w:ind w:firstLine="426"/>
        <w:jc w:val="both"/>
        <w:rPr>
          <w:sz w:val="24"/>
          <w:szCs w:val="24"/>
        </w:rPr>
      </w:pPr>
      <w:r w:rsidRPr="005C080E">
        <w:rPr>
          <w:sz w:val="24"/>
          <w:szCs w:val="24"/>
        </w:rPr>
        <w:t>- экономическая безопасность в АПК</w:t>
      </w:r>
    </w:p>
    <w:p w14:paraId="65C2D2F2" w14:textId="77777777" w:rsidR="007C50B6" w:rsidRPr="005C080E" w:rsidRDefault="007C50B6" w:rsidP="007C50B6">
      <w:pPr>
        <w:ind w:firstLine="426"/>
        <w:jc w:val="both"/>
        <w:rPr>
          <w:sz w:val="24"/>
          <w:szCs w:val="24"/>
        </w:rPr>
      </w:pPr>
      <w:r w:rsidRPr="005C080E">
        <w:rPr>
          <w:sz w:val="24"/>
          <w:szCs w:val="24"/>
        </w:rPr>
        <w:t>- правовое обеспечение деятельности предприятий АПК</w:t>
      </w:r>
    </w:p>
    <w:p w14:paraId="7E236ABF" w14:textId="77777777" w:rsidR="007C50B6" w:rsidRPr="005C080E" w:rsidRDefault="007C50B6" w:rsidP="007C50B6">
      <w:pPr>
        <w:ind w:firstLine="426"/>
        <w:jc w:val="both"/>
        <w:rPr>
          <w:sz w:val="24"/>
          <w:szCs w:val="24"/>
        </w:rPr>
      </w:pPr>
      <w:r w:rsidRPr="005C080E">
        <w:rPr>
          <w:sz w:val="24"/>
          <w:szCs w:val="24"/>
        </w:rPr>
        <w:t>- междисциплинарные исследования в гуманитарных и общественных науках</w:t>
      </w:r>
    </w:p>
    <w:p w14:paraId="2FC3239D" w14:textId="77777777" w:rsidR="007C50B6" w:rsidRPr="005C080E" w:rsidRDefault="007C50B6" w:rsidP="007C50B6">
      <w:pPr>
        <w:ind w:firstLine="426"/>
        <w:jc w:val="both"/>
        <w:rPr>
          <w:sz w:val="24"/>
          <w:szCs w:val="24"/>
        </w:rPr>
      </w:pPr>
      <w:r w:rsidRPr="005C080E">
        <w:rPr>
          <w:sz w:val="24"/>
          <w:szCs w:val="24"/>
        </w:rPr>
        <w:t>- физическая культура и спорт в аграрном ВУЗе</w:t>
      </w:r>
    </w:p>
    <w:p w14:paraId="6C3A0C2F" w14:textId="77777777" w:rsidR="007C50B6" w:rsidRPr="005C080E" w:rsidRDefault="007C50B6" w:rsidP="007C50B6">
      <w:pPr>
        <w:ind w:firstLine="426"/>
        <w:jc w:val="both"/>
        <w:rPr>
          <w:sz w:val="24"/>
          <w:szCs w:val="24"/>
        </w:rPr>
      </w:pPr>
    </w:p>
    <w:p w14:paraId="09F2523A" w14:textId="77777777" w:rsidR="007C50B6" w:rsidRPr="005C080E" w:rsidRDefault="007C50B6" w:rsidP="007C50B6">
      <w:pPr>
        <w:ind w:firstLine="426"/>
        <w:jc w:val="both"/>
        <w:rPr>
          <w:sz w:val="24"/>
          <w:szCs w:val="24"/>
        </w:rPr>
      </w:pPr>
      <w:r w:rsidRPr="005C080E">
        <w:rPr>
          <w:sz w:val="24"/>
          <w:szCs w:val="24"/>
        </w:rPr>
        <w:t>По итогам конференции будет опубликован сборник с постатейной индексацией в базе РИНЦ.</w:t>
      </w:r>
    </w:p>
    <w:p w14:paraId="304924F5" w14:textId="77777777" w:rsidR="007C50B6" w:rsidRPr="005C080E" w:rsidRDefault="007C50B6" w:rsidP="007C50B6">
      <w:pPr>
        <w:ind w:firstLine="426"/>
        <w:rPr>
          <w:b/>
          <w:bCs w:val="0"/>
          <w:sz w:val="24"/>
          <w:szCs w:val="24"/>
        </w:rPr>
      </w:pPr>
      <w:r w:rsidRPr="005C080E">
        <w:rPr>
          <w:b/>
          <w:sz w:val="24"/>
          <w:szCs w:val="24"/>
        </w:rPr>
        <w:t>Оргкомитет конференции и контакты:</w:t>
      </w:r>
    </w:p>
    <w:p w14:paraId="011B9317" w14:textId="77777777" w:rsidR="007C50B6" w:rsidRPr="005C080E" w:rsidRDefault="007C50B6" w:rsidP="007C50B6">
      <w:pPr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Малахова Светлана Дмитриевна – председатель оргкомитета, директор КФ РГАУ-МСХА имени К.А. Тимирязева, к.б.н., доцент</w:t>
      </w:r>
    </w:p>
    <w:p w14:paraId="19E682CB" w14:textId="77777777" w:rsidR="007C50B6" w:rsidRPr="005C080E" w:rsidRDefault="007C50B6" w:rsidP="007C50B6">
      <w:pPr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Члены оргкомитета:</w:t>
      </w:r>
    </w:p>
    <w:p w14:paraId="3B346A62" w14:textId="77777777" w:rsidR="007C50B6" w:rsidRPr="005C080E" w:rsidRDefault="007C50B6" w:rsidP="007C50B6">
      <w:pPr>
        <w:jc w:val="both"/>
        <w:rPr>
          <w:bCs w:val="0"/>
          <w:sz w:val="24"/>
          <w:szCs w:val="24"/>
        </w:rPr>
      </w:pPr>
      <w:proofErr w:type="spellStart"/>
      <w:r w:rsidRPr="005C080E">
        <w:rPr>
          <w:sz w:val="24"/>
          <w:szCs w:val="24"/>
        </w:rPr>
        <w:t>Пимкина</w:t>
      </w:r>
      <w:proofErr w:type="spellEnd"/>
      <w:r w:rsidRPr="005C080E">
        <w:rPr>
          <w:sz w:val="24"/>
          <w:szCs w:val="24"/>
        </w:rPr>
        <w:t xml:space="preserve"> Татьяна Николаевна - заместитель директора по учебной работе, к.с.-</w:t>
      </w:r>
      <w:proofErr w:type="spellStart"/>
      <w:r w:rsidRPr="005C080E">
        <w:rPr>
          <w:sz w:val="24"/>
          <w:szCs w:val="24"/>
        </w:rPr>
        <w:t>х.н</w:t>
      </w:r>
      <w:proofErr w:type="spellEnd"/>
      <w:r w:rsidRPr="005C080E">
        <w:rPr>
          <w:sz w:val="24"/>
          <w:szCs w:val="24"/>
        </w:rPr>
        <w:t>., доцент</w:t>
      </w:r>
    </w:p>
    <w:p w14:paraId="64E1FF43" w14:textId="77777777" w:rsidR="007C50B6" w:rsidRPr="005C080E" w:rsidRDefault="007C50B6" w:rsidP="007C50B6">
      <w:pPr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 xml:space="preserve">Овчаренко Ярослав Эдуардович – </w:t>
      </w:r>
      <w:bookmarkStart w:id="0" w:name="_Hlk211333428"/>
      <w:r w:rsidRPr="005C080E">
        <w:rPr>
          <w:sz w:val="24"/>
          <w:szCs w:val="24"/>
        </w:rPr>
        <w:t>заместитель директора по научной работе, к.э.н., доцент</w:t>
      </w:r>
    </w:p>
    <w:bookmarkEnd w:id="0"/>
    <w:p w14:paraId="4D0AA4C6" w14:textId="77777777" w:rsidR="007C50B6" w:rsidRPr="005C080E" w:rsidRDefault="007C50B6" w:rsidP="007C50B6">
      <w:pPr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Романова Анастасия Алексеевна – старший научный сотрудник, к.э.н.</w:t>
      </w:r>
    </w:p>
    <w:p w14:paraId="2C602E4D" w14:textId="77777777" w:rsidR="007C50B6" w:rsidRPr="005C080E" w:rsidRDefault="007C50B6" w:rsidP="007C50B6">
      <w:pPr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Бузина Ольга Викторовна – к.б.н., доцент кафедры зоотехнии</w:t>
      </w:r>
    </w:p>
    <w:p w14:paraId="00DD08CF" w14:textId="7FDC5C7F" w:rsidR="007C50B6" w:rsidRDefault="007C50B6" w:rsidP="007C50B6">
      <w:pPr>
        <w:jc w:val="both"/>
        <w:rPr>
          <w:sz w:val="24"/>
          <w:szCs w:val="24"/>
        </w:rPr>
      </w:pPr>
      <w:r w:rsidRPr="005C080E">
        <w:rPr>
          <w:sz w:val="24"/>
          <w:szCs w:val="24"/>
        </w:rPr>
        <w:t>Демьяненко Елена Владимировна – к.с.-</w:t>
      </w:r>
      <w:proofErr w:type="spellStart"/>
      <w:r w:rsidRPr="005C080E">
        <w:rPr>
          <w:sz w:val="24"/>
          <w:szCs w:val="24"/>
        </w:rPr>
        <w:t>х.н</w:t>
      </w:r>
      <w:proofErr w:type="spellEnd"/>
      <w:r>
        <w:rPr>
          <w:sz w:val="24"/>
          <w:szCs w:val="24"/>
        </w:rPr>
        <w:t>.</w:t>
      </w:r>
      <w:r w:rsidRPr="005C080E">
        <w:rPr>
          <w:sz w:val="24"/>
          <w:szCs w:val="24"/>
        </w:rPr>
        <w:t>, доцент кафедры агрономии</w:t>
      </w:r>
    </w:p>
    <w:p w14:paraId="6BEBE13C" w14:textId="77777777" w:rsidR="00AE2F03" w:rsidRPr="00AE2F03" w:rsidRDefault="00AE2F03" w:rsidP="00AE2F03">
      <w:pPr>
        <w:jc w:val="both"/>
        <w:rPr>
          <w:kern w:val="0"/>
          <w:sz w:val="24"/>
          <w:szCs w:val="24"/>
        </w:rPr>
      </w:pPr>
      <w:r w:rsidRPr="00AE2F03">
        <w:rPr>
          <w:kern w:val="0"/>
          <w:sz w:val="24"/>
          <w:szCs w:val="24"/>
        </w:rPr>
        <w:t>Электронная почта оргкомитета конференции:</w:t>
      </w:r>
    </w:p>
    <w:bookmarkStart w:id="1" w:name="_Hlk212707569"/>
    <w:p w14:paraId="532CA0B3" w14:textId="77777777" w:rsidR="00AE2F03" w:rsidRPr="00AE2F03" w:rsidRDefault="00AE2F03" w:rsidP="00AE2F03">
      <w:pPr>
        <w:rPr>
          <w:sz w:val="24"/>
          <w:szCs w:val="24"/>
        </w:rPr>
      </w:pPr>
      <w:r w:rsidRPr="00AE2F03">
        <w:rPr>
          <w:sz w:val="24"/>
          <w:szCs w:val="24"/>
        </w:rPr>
        <w:fldChar w:fldCharType="begin"/>
      </w:r>
      <w:r w:rsidRPr="00AE2F03">
        <w:rPr>
          <w:sz w:val="24"/>
          <w:szCs w:val="24"/>
        </w:rPr>
        <w:instrText xml:space="preserve"> HYPERLINK "mailto:ovcharenko@kaluga.timacad.ru" </w:instrText>
      </w:r>
      <w:r w:rsidRPr="00AE2F03">
        <w:rPr>
          <w:sz w:val="24"/>
          <w:szCs w:val="24"/>
        </w:rPr>
        <w:fldChar w:fldCharType="separate"/>
      </w:r>
      <w:r w:rsidRPr="00AE2F03">
        <w:rPr>
          <w:rStyle w:val="a3"/>
          <w:sz w:val="24"/>
          <w:szCs w:val="24"/>
        </w:rPr>
        <w:t>ovcharenko@kaluga.timacad.ru</w:t>
      </w:r>
      <w:r w:rsidRPr="00AE2F03">
        <w:rPr>
          <w:sz w:val="24"/>
          <w:szCs w:val="24"/>
        </w:rPr>
        <w:fldChar w:fldCharType="end"/>
      </w:r>
    </w:p>
    <w:bookmarkEnd w:id="1"/>
    <w:p w14:paraId="3AA78F98" w14:textId="77777777" w:rsidR="007C50B6" w:rsidRPr="005C080E" w:rsidRDefault="007C50B6" w:rsidP="007C50B6">
      <w:pPr>
        <w:rPr>
          <w:b/>
          <w:bCs w:val="0"/>
          <w:sz w:val="24"/>
          <w:szCs w:val="24"/>
        </w:rPr>
      </w:pPr>
    </w:p>
    <w:p w14:paraId="493C7C02" w14:textId="77777777" w:rsidR="007C50B6" w:rsidRPr="005C080E" w:rsidRDefault="007C50B6" w:rsidP="007C50B6">
      <w:pPr>
        <w:jc w:val="both"/>
        <w:rPr>
          <w:b/>
          <w:sz w:val="24"/>
          <w:szCs w:val="24"/>
        </w:rPr>
      </w:pPr>
      <w:r w:rsidRPr="005C080E">
        <w:rPr>
          <w:b/>
          <w:sz w:val="24"/>
          <w:szCs w:val="24"/>
        </w:rPr>
        <w:t>Порядок оплаты за публикацию.</w:t>
      </w:r>
    </w:p>
    <w:p w14:paraId="306E2A1A" w14:textId="77777777" w:rsidR="007C50B6" w:rsidRPr="005C080E" w:rsidRDefault="007C50B6" w:rsidP="007C50B6">
      <w:pPr>
        <w:ind w:firstLine="426"/>
        <w:jc w:val="both"/>
        <w:rPr>
          <w:iCs/>
          <w:sz w:val="24"/>
          <w:szCs w:val="24"/>
        </w:rPr>
      </w:pPr>
      <w:r w:rsidRPr="005C080E">
        <w:rPr>
          <w:iCs/>
          <w:sz w:val="24"/>
          <w:szCs w:val="24"/>
        </w:rPr>
        <w:t xml:space="preserve">Стоимость публикации </w:t>
      </w:r>
      <w:r w:rsidRPr="005C080E">
        <w:rPr>
          <w:b/>
          <w:iCs/>
          <w:sz w:val="24"/>
          <w:szCs w:val="24"/>
        </w:rPr>
        <w:t>без ссылок на труды преподавателей КФ РГАУ-МСХА имени К.А. Тимирязева</w:t>
      </w:r>
      <w:r w:rsidRPr="005C080E">
        <w:rPr>
          <w:iCs/>
          <w:sz w:val="24"/>
          <w:szCs w:val="24"/>
        </w:rPr>
        <w:t xml:space="preserve"> составляет </w:t>
      </w:r>
      <w:r w:rsidRPr="005C080E">
        <w:rPr>
          <w:b/>
          <w:iCs/>
          <w:sz w:val="24"/>
          <w:szCs w:val="24"/>
        </w:rPr>
        <w:t>120</w:t>
      </w:r>
      <w:r w:rsidRPr="005C080E">
        <w:rPr>
          <w:iCs/>
          <w:sz w:val="24"/>
          <w:szCs w:val="24"/>
        </w:rPr>
        <w:t xml:space="preserve"> рублей за страницу текста в формате </w:t>
      </w:r>
      <w:r w:rsidRPr="005C080E">
        <w:rPr>
          <w:b/>
          <w:iCs/>
          <w:sz w:val="24"/>
          <w:szCs w:val="24"/>
        </w:rPr>
        <w:t>А5</w:t>
      </w:r>
      <w:r w:rsidRPr="005C080E">
        <w:rPr>
          <w:iCs/>
          <w:sz w:val="24"/>
          <w:szCs w:val="24"/>
        </w:rPr>
        <w:t xml:space="preserve">. Неполная страница оплачивается полностью. </w:t>
      </w:r>
    </w:p>
    <w:p w14:paraId="0D51E4F7" w14:textId="77777777" w:rsidR="007C50B6" w:rsidRPr="005C080E" w:rsidRDefault="007C50B6" w:rsidP="007C50B6">
      <w:pPr>
        <w:ind w:firstLine="426"/>
        <w:jc w:val="both"/>
        <w:rPr>
          <w:sz w:val="24"/>
          <w:szCs w:val="24"/>
        </w:rPr>
      </w:pPr>
      <w:r w:rsidRPr="005C080E">
        <w:rPr>
          <w:sz w:val="24"/>
          <w:szCs w:val="24"/>
        </w:rPr>
        <w:t xml:space="preserve">Стоимость публикации </w:t>
      </w:r>
      <w:r w:rsidRPr="005C080E">
        <w:rPr>
          <w:b/>
          <w:sz w:val="24"/>
          <w:szCs w:val="24"/>
        </w:rPr>
        <w:t xml:space="preserve">при наличии не менее 4 ссылок на </w:t>
      </w:r>
      <w:r w:rsidRPr="005C080E">
        <w:rPr>
          <w:b/>
          <w:iCs/>
          <w:sz w:val="24"/>
          <w:szCs w:val="24"/>
        </w:rPr>
        <w:t>труды преподавателей КФ РГАУ-МСХА имени К.А. Тимирязева</w:t>
      </w:r>
      <w:r w:rsidRPr="005C080E">
        <w:rPr>
          <w:iCs/>
          <w:sz w:val="24"/>
          <w:szCs w:val="24"/>
        </w:rPr>
        <w:t xml:space="preserve"> составляет </w:t>
      </w:r>
      <w:r w:rsidRPr="005C080E">
        <w:rPr>
          <w:b/>
          <w:iCs/>
          <w:sz w:val="24"/>
          <w:szCs w:val="24"/>
        </w:rPr>
        <w:t>80</w:t>
      </w:r>
      <w:r w:rsidRPr="005C080E">
        <w:rPr>
          <w:iCs/>
          <w:sz w:val="24"/>
          <w:szCs w:val="24"/>
        </w:rPr>
        <w:t xml:space="preserve"> </w:t>
      </w:r>
      <w:r w:rsidRPr="005C080E">
        <w:rPr>
          <w:sz w:val="24"/>
          <w:szCs w:val="24"/>
        </w:rPr>
        <w:t>рублей</w:t>
      </w:r>
    </w:p>
    <w:p w14:paraId="19C99014" w14:textId="77777777" w:rsidR="007C50B6" w:rsidRPr="005C080E" w:rsidRDefault="007C50B6" w:rsidP="007C50B6">
      <w:pPr>
        <w:jc w:val="both"/>
        <w:rPr>
          <w:sz w:val="24"/>
          <w:szCs w:val="24"/>
        </w:rPr>
      </w:pPr>
      <w:r w:rsidRPr="005C080E">
        <w:rPr>
          <w:sz w:val="24"/>
          <w:szCs w:val="24"/>
        </w:rPr>
        <w:t xml:space="preserve">за страницу текста в формате </w:t>
      </w:r>
      <w:r w:rsidRPr="005C080E">
        <w:rPr>
          <w:b/>
          <w:sz w:val="24"/>
          <w:szCs w:val="24"/>
        </w:rPr>
        <w:t>А5</w:t>
      </w:r>
      <w:r w:rsidRPr="005C080E">
        <w:rPr>
          <w:sz w:val="24"/>
          <w:szCs w:val="24"/>
        </w:rPr>
        <w:t xml:space="preserve">. Неполная страница оплачивается полностью. </w:t>
      </w:r>
    </w:p>
    <w:p w14:paraId="64A91985" w14:textId="77777777" w:rsidR="007C50B6" w:rsidRPr="005C080E" w:rsidRDefault="007C50B6" w:rsidP="007C50B6">
      <w:pPr>
        <w:ind w:firstLine="426"/>
        <w:jc w:val="both"/>
        <w:rPr>
          <w:sz w:val="24"/>
          <w:szCs w:val="24"/>
        </w:rPr>
      </w:pPr>
      <w:r w:rsidRPr="005C080E">
        <w:rPr>
          <w:sz w:val="24"/>
          <w:szCs w:val="24"/>
        </w:rPr>
        <w:t>Список сотрудников можно найти по ссылке</w:t>
      </w:r>
    </w:p>
    <w:p w14:paraId="4644DD61" w14:textId="77777777" w:rsidR="007C50B6" w:rsidRPr="005C080E" w:rsidRDefault="00AE2F03" w:rsidP="007C50B6">
      <w:pPr>
        <w:ind w:firstLine="426"/>
        <w:jc w:val="both"/>
        <w:rPr>
          <w:sz w:val="24"/>
          <w:szCs w:val="24"/>
          <w:u w:val="single"/>
        </w:rPr>
      </w:pPr>
      <w:hyperlink r:id="rId7" w:history="1">
        <w:r w:rsidR="007C50B6" w:rsidRPr="005C080E">
          <w:rPr>
            <w:sz w:val="24"/>
            <w:szCs w:val="24"/>
            <w:u w:val="single"/>
          </w:rPr>
          <w:t>https://kaluga.timacad.ru/sveden/employees/pps/index.html</w:t>
        </w:r>
      </w:hyperlink>
    </w:p>
    <w:p w14:paraId="5AEDB8D0" w14:textId="77777777" w:rsidR="007C50B6" w:rsidRPr="005C080E" w:rsidRDefault="007C50B6" w:rsidP="007C50B6">
      <w:pPr>
        <w:ind w:firstLine="426"/>
        <w:jc w:val="both"/>
        <w:rPr>
          <w:iCs/>
          <w:sz w:val="24"/>
          <w:szCs w:val="24"/>
        </w:rPr>
      </w:pPr>
      <w:r w:rsidRPr="005C080E">
        <w:rPr>
          <w:iCs/>
          <w:sz w:val="24"/>
          <w:szCs w:val="24"/>
        </w:rPr>
        <w:t>Оплата публикации производится по QR-коду, в поле «номер договора» указывается «за публикацию». Фамилия, имя, отчество плательщика и автора (соавтора) должны совпадать.</w:t>
      </w:r>
    </w:p>
    <w:p w14:paraId="6CD7F6F3" w14:textId="77777777" w:rsidR="007C50B6" w:rsidRPr="005C080E" w:rsidRDefault="007C50B6" w:rsidP="007C50B6">
      <w:pPr>
        <w:jc w:val="center"/>
        <w:rPr>
          <w:bCs w:val="0"/>
          <w:sz w:val="24"/>
          <w:szCs w:val="24"/>
        </w:rPr>
      </w:pPr>
      <w:r w:rsidRPr="005C080E">
        <w:rPr>
          <w:bCs w:val="0"/>
          <w:noProof/>
          <w:sz w:val="24"/>
          <w:szCs w:val="24"/>
        </w:rPr>
        <w:lastRenderedPageBreak/>
        <w:drawing>
          <wp:inline distT="0" distB="0" distL="0" distR="0" wp14:anchorId="6DF69297" wp14:editId="27628C1D">
            <wp:extent cx="2425700" cy="232664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2326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29BDFE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  <w:u w:val="single"/>
        </w:rPr>
      </w:pPr>
      <w:r w:rsidRPr="005C080E">
        <w:rPr>
          <w:sz w:val="24"/>
          <w:szCs w:val="24"/>
        </w:rPr>
        <w:t xml:space="preserve">Ответственность за достоверность предоставленных данных полностью несёт автор. Статья печатается в авторской редакции. </w:t>
      </w:r>
      <w:r w:rsidRPr="005C080E">
        <w:rPr>
          <w:sz w:val="24"/>
          <w:szCs w:val="24"/>
          <w:u w:val="single"/>
        </w:rPr>
        <w:t xml:space="preserve">Оргкомитет оставляет за собой право отклонить материалы, не соответствующие требованиям, без дополнительного уведомления. </w:t>
      </w:r>
    </w:p>
    <w:p w14:paraId="406A7A89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Участвуя в конференции и публикуя статьи, авторы дают согласие на обработку их персональных данных и включение поданных материалов в РИНЦ.</w:t>
      </w:r>
    </w:p>
    <w:p w14:paraId="4FEBBBA0" w14:textId="77777777" w:rsidR="007C50B6" w:rsidRPr="005C080E" w:rsidRDefault="007C50B6" w:rsidP="007C50B6">
      <w:pPr>
        <w:ind w:firstLine="426"/>
        <w:jc w:val="both"/>
        <w:rPr>
          <w:b/>
          <w:sz w:val="24"/>
          <w:szCs w:val="24"/>
        </w:rPr>
      </w:pPr>
      <w:r w:rsidRPr="005C080E">
        <w:rPr>
          <w:b/>
          <w:sz w:val="24"/>
          <w:szCs w:val="24"/>
        </w:rPr>
        <w:t>Для участия в конференции необходимо предоставить следующие материалы:</w:t>
      </w:r>
    </w:p>
    <w:p w14:paraId="2189CB82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Заявка на участие в конференции, оформленная по образцу (в конце информационного письма);</w:t>
      </w:r>
    </w:p>
    <w:p w14:paraId="3E5100A9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Статья, оформленная в соответствии с требованиями;</w:t>
      </w:r>
    </w:p>
    <w:p w14:paraId="44932358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Документ о проверке статьи в системе Антиплагиат;</w:t>
      </w:r>
    </w:p>
    <w:p w14:paraId="5BBFB98A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Документ, подтверждающий оплату публикации.</w:t>
      </w:r>
    </w:p>
    <w:p w14:paraId="653DC36A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b/>
          <w:sz w:val="24"/>
          <w:szCs w:val="24"/>
        </w:rPr>
        <w:t>Регистрация на конференцию и предоставление всех</w:t>
      </w:r>
      <w:r>
        <w:rPr>
          <w:b/>
          <w:sz w:val="24"/>
          <w:szCs w:val="24"/>
        </w:rPr>
        <w:t xml:space="preserve"> вышеуказанных</w:t>
      </w:r>
      <w:r w:rsidRPr="005C080E">
        <w:rPr>
          <w:b/>
          <w:sz w:val="24"/>
          <w:szCs w:val="24"/>
        </w:rPr>
        <w:t xml:space="preserve"> материалов</w:t>
      </w:r>
      <w:r w:rsidRPr="005C080E">
        <w:rPr>
          <w:sz w:val="24"/>
          <w:szCs w:val="24"/>
        </w:rPr>
        <w:t xml:space="preserve"> осуществляется через портал Ломоносов, по ссылке:</w:t>
      </w:r>
    </w:p>
    <w:p w14:paraId="0D7EA303" w14:textId="77777777" w:rsidR="007C50B6" w:rsidRPr="005C080E" w:rsidRDefault="00AE2F03" w:rsidP="007C50B6">
      <w:pPr>
        <w:ind w:firstLine="426"/>
        <w:jc w:val="both"/>
        <w:rPr>
          <w:bCs w:val="0"/>
          <w:sz w:val="24"/>
          <w:szCs w:val="24"/>
        </w:rPr>
      </w:pPr>
      <w:hyperlink r:id="rId9" w:history="1">
        <w:r w:rsidR="007C50B6" w:rsidRPr="005C080E">
          <w:rPr>
            <w:color w:val="0000FF"/>
            <w:sz w:val="24"/>
            <w:szCs w:val="24"/>
            <w:u w:val="single"/>
          </w:rPr>
          <w:t>https://lomonosov-msu.ru/rus/event/10083/</w:t>
        </w:r>
      </w:hyperlink>
    </w:p>
    <w:p w14:paraId="4E4053F9" w14:textId="77777777" w:rsidR="007C50B6" w:rsidRPr="005C080E" w:rsidRDefault="007C50B6" w:rsidP="007C50B6">
      <w:pPr>
        <w:ind w:firstLine="426"/>
        <w:jc w:val="both"/>
        <w:rPr>
          <w:iCs/>
          <w:sz w:val="24"/>
          <w:szCs w:val="24"/>
        </w:rPr>
      </w:pPr>
      <w:r w:rsidRPr="005C080E">
        <w:rPr>
          <w:b/>
          <w:iCs/>
          <w:sz w:val="24"/>
          <w:szCs w:val="24"/>
        </w:rPr>
        <w:t xml:space="preserve">Материалы принимаются до 22-00 10.05.2026 г. включительно. </w:t>
      </w:r>
    </w:p>
    <w:p w14:paraId="14E265E7" w14:textId="77777777" w:rsidR="007C50B6" w:rsidRPr="005C080E" w:rsidRDefault="007C50B6" w:rsidP="007C50B6">
      <w:pPr>
        <w:ind w:firstLine="426"/>
        <w:jc w:val="center"/>
        <w:rPr>
          <w:b/>
          <w:bCs w:val="0"/>
          <w:sz w:val="24"/>
          <w:szCs w:val="24"/>
        </w:rPr>
      </w:pPr>
    </w:p>
    <w:p w14:paraId="4C6C1EB7" w14:textId="77777777" w:rsidR="007C50B6" w:rsidRPr="005C080E" w:rsidRDefault="007C50B6" w:rsidP="007C50B6">
      <w:pPr>
        <w:ind w:firstLine="426"/>
        <w:jc w:val="center"/>
        <w:rPr>
          <w:b/>
          <w:bCs w:val="0"/>
          <w:sz w:val="24"/>
          <w:szCs w:val="24"/>
        </w:rPr>
      </w:pPr>
      <w:r w:rsidRPr="005C080E">
        <w:rPr>
          <w:b/>
          <w:sz w:val="24"/>
          <w:szCs w:val="24"/>
        </w:rPr>
        <w:t>ТРЕБОВАНИЯ К ОФОРМЛЕНИЮ СТАТЬИ</w:t>
      </w:r>
    </w:p>
    <w:p w14:paraId="6AE33D7A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b/>
          <w:sz w:val="24"/>
          <w:szCs w:val="24"/>
        </w:rPr>
        <w:t>Объем статьи</w:t>
      </w:r>
      <w:r w:rsidRPr="005C080E">
        <w:rPr>
          <w:sz w:val="24"/>
          <w:szCs w:val="24"/>
        </w:rPr>
        <w:t xml:space="preserve"> – 3-5 машинописных страниц </w:t>
      </w:r>
      <w:r w:rsidRPr="005C080E">
        <w:rPr>
          <w:b/>
          <w:sz w:val="24"/>
          <w:szCs w:val="24"/>
        </w:rPr>
        <w:t>формата А5</w:t>
      </w:r>
      <w:r w:rsidRPr="005C080E">
        <w:rPr>
          <w:sz w:val="24"/>
          <w:szCs w:val="24"/>
        </w:rPr>
        <w:t xml:space="preserve">, включая выходную информацию и библиографический список. </w:t>
      </w:r>
    </w:p>
    <w:p w14:paraId="2ABA59D9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Статья должна быть сохранена в</w:t>
      </w:r>
      <w:r w:rsidRPr="005C080E">
        <w:rPr>
          <w:b/>
          <w:sz w:val="24"/>
          <w:szCs w:val="24"/>
        </w:rPr>
        <w:t xml:space="preserve"> формате Word</w:t>
      </w:r>
    </w:p>
    <w:p w14:paraId="4A159C4B" w14:textId="77777777" w:rsidR="007C50B6" w:rsidRPr="005C080E" w:rsidRDefault="007C50B6" w:rsidP="007C50B6">
      <w:pPr>
        <w:ind w:firstLine="426"/>
        <w:jc w:val="both"/>
        <w:rPr>
          <w:b/>
          <w:bCs w:val="0"/>
          <w:sz w:val="24"/>
          <w:szCs w:val="24"/>
          <w:u w:val="single"/>
        </w:rPr>
      </w:pPr>
      <w:r w:rsidRPr="005C080E">
        <w:rPr>
          <w:b/>
          <w:sz w:val="24"/>
          <w:szCs w:val="24"/>
          <w:u w:val="single"/>
        </w:rPr>
        <w:t>Структура статьи:</w:t>
      </w:r>
    </w:p>
    <w:p w14:paraId="3A19C782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УДК – вверху, выравнивание по левому краю, без абзацного отступа.</w:t>
      </w:r>
    </w:p>
    <w:p w14:paraId="0A078D0A" w14:textId="77777777" w:rsidR="007C50B6" w:rsidRPr="005C080E" w:rsidRDefault="007C50B6" w:rsidP="007C50B6">
      <w:pPr>
        <w:ind w:firstLine="426"/>
        <w:contextualSpacing/>
        <w:jc w:val="both"/>
        <w:rPr>
          <w:sz w:val="24"/>
          <w:szCs w:val="24"/>
        </w:rPr>
      </w:pPr>
      <w:r w:rsidRPr="005C080E">
        <w:rPr>
          <w:sz w:val="24"/>
          <w:szCs w:val="24"/>
        </w:rPr>
        <w:t>Название статьи (полужирный шрифт, прописные буквы, по центру, без абзацного отступа);</w:t>
      </w:r>
    </w:p>
    <w:p w14:paraId="5EBA5EB2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Информация об авторах, их текущий статус, ученая степень (по центру, без абзацного отступа);</w:t>
      </w:r>
    </w:p>
    <w:p w14:paraId="2ECFB6FF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Полное название учебного заведения, город, страна (по центру, без отступа);</w:t>
      </w:r>
    </w:p>
    <w:p w14:paraId="71AC106D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Аннотация (3-4 предложения, без сокращений и библиографических ссылок) на русском и английском языках;</w:t>
      </w:r>
    </w:p>
    <w:p w14:paraId="70FF23D9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Ключевые слова (5-7 шт.) на русском и английском языках;</w:t>
      </w:r>
    </w:p>
    <w:p w14:paraId="070F3E96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Текстовый и графический материал;</w:t>
      </w:r>
    </w:p>
    <w:p w14:paraId="6EE0B29E" w14:textId="77777777" w:rsidR="007C50B6" w:rsidRPr="005C080E" w:rsidRDefault="007C50B6" w:rsidP="007C50B6">
      <w:pPr>
        <w:ind w:firstLine="426"/>
        <w:jc w:val="both"/>
        <w:rPr>
          <w:sz w:val="24"/>
          <w:szCs w:val="24"/>
        </w:rPr>
      </w:pPr>
      <w:r w:rsidRPr="005C080E">
        <w:rPr>
          <w:sz w:val="24"/>
          <w:szCs w:val="24"/>
        </w:rPr>
        <w:t xml:space="preserve">Библиографический список (не более 8 источников, </w:t>
      </w:r>
      <w:proofErr w:type="spellStart"/>
      <w:r w:rsidRPr="005C080E">
        <w:rPr>
          <w:sz w:val="24"/>
          <w:szCs w:val="24"/>
        </w:rPr>
        <w:t>самоцитирование</w:t>
      </w:r>
      <w:proofErr w:type="spellEnd"/>
      <w:r w:rsidRPr="005C080E">
        <w:rPr>
          <w:sz w:val="24"/>
          <w:szCs w:val="24"/>
        </w:rPr>
        <w:t xml:space="preserve"> не более 5 источников).</w:t>
      </w:r>
    </w:p>
    <w:p w14:paraId="3D314518" w14:textId="77777777" w:rsidR="007C50B6" w:rsidRPr="005C080E" w:rsidRDefault="007C50B6" w:rsidP="007C50B6">
      <w:pPr>
        <w:autoSpaceDE w:val="0"/>
        <w:autoSpaceDN w:val="0"/>
        <w:adjustRightInd w:val="0"/>
        <w:ind w:firstLine="426"/>
        <w:jc w:val="both"/>
        <w:rPr>
          <w:b/>
          <w:color w:val="000000"/>
          <w:sz w:val="24"/>
          <w:szCs w:val="24"/>
        </w:rPr>
      </w:pPr>
      <w:r w:rsidRPr="005C080E">
        <w:rPr>
          <w:color w:val="000000"/>
          <w:sz w:val="24"/>
          <w:szCs w:val="24"/>
        </w:rPr>
        <w:t xml:space="preserve">Шрифт Times New </w:t>
      </w:r>
      <w:proofErr w:type="spellStart"/>
      <w:r w:rsidRPr="005C080E">
        <w:rPr>
          <w:color w:val="000000"/>
          <w:sz w:val="24"/>
          <w:szCs w:val="24"/>
        </w:rPr>
        <w:t>Roman</w:t>
      </w:r>
      <w:proofErr w:type="spellEnd"/>
      <w:r w:rsidRPr="005C080E">
        <w:rPr>
          <w:color w:val="000000"/>
          <w:sz w:val="24"/>
          <w:szCs w:val="24"/>
        </w:rPr>
        <w:t xml:space="preserve">, кегль 10, выравнивание по ширине, начало нового абзаца – отступ 0,75 см, межстрочный интервал 1,0. Все поля по 15 мм. Без автоматической расстановки переносов слов. Нумерацию страниц не ставить. Рисунок подписывается снизу по центру: Рисунок 1. Строение колоса. Таблица подписывается сверху слева: Таблица 1 – Влияние удобрений... Если в статье только одна таблица, то номер не ставится. Библиографический список составляется в порядке упоминания источников в тексте. Ссылки на рисунки, таблицы и источники литературы - обязательны. Оригинальность текста статьи – не менее 65 %. </w:t>
      </w:r>
    </w:p>
    <w:p w14:paraId="26348090" w14:textId="77777777" w:rsidR="007C50B6" w:rsidRPr="005C080E" w:rsidRDefault="007C50B6" w:rsidP="007C50B6">
      <w:pPr>
        <w:jc w:val="center"/>
        <w:rPr>
          <w:b/>
          <w:bCs w:val="0"/>
          <w:i/>
          <w:iCs/>
          <w:sz w:val="24"/>
          <w:szCs w:val="24"/>
        </w:rPr>
      </w:pPr>
    </w:p>
    <w:p w14:paraId="1F7184FA" w14:textId="77777777" w:rsidR="007C50B6" w:rsidRDefault="007C50B6" w:rsidP="007C50B6">
      <w:pPr>
        <w:jc w:val="center"/>
        <w:rPr>
          <w:b/>
          <w:i/>
          <w:iCs/>
          <w:sz w:val="24"/>
          <w:szCs w:val="24"/>
        </w:rPr>
      </w:pPr>
    </w:p>
    <w:p w14:paraId="6AA629D2" w14:textId="77777777" w:rsidR="007C50B6" w:rsidRDefault="007C50B6" w:rsidP="007C50B6">
      <w:pPr>
        <w:jc w:val="center"/>
        <w:rPr>
          <w:b/>
          <w:i/>
          <w:iCs/>
          <w:sz w:val="24"/>
          <w:szCs w:val="24"/>
        </w:rPr>
      </w:pPr>
    </w:p>
    <w:p w14:paraId="10DE7E76" w14:textId="77777777" w:rsidR="007C50B6" w:rsidRDefault="007C50B6" w:rsidP="007C50B6">
      <w:pPr>
        <w:jc w:val="center"/>
        <w:rPr>
          <w:b/>
          <w:i/>
          <w:iCs/>
          <w:sz w:val="24"/>
          <w:szCs w:val="24"/>
        </w:rPr>
      </w:pPr>
    </w:p>
    <w:p w14:paraId="7CC819BB" w14:textId="77777777" w:rsidR="007C50B6" w:rsidRDefault="007C50B6" w:rsidP="007C50B6">
      <w:pPr>
        <w:jc w:val="center"/>
        <w:rPr>
          <w:b/>
          <w:i/>
          <w:iCs/>
          <w:sz w:val="24"/>
          <w:szCs w:val="24"/>
        </w:rPr>
      </w:pPr>
    </w:p>
    <w:p w14:paraId="69234E42" w14:textId="77777777" w:rsidR="007C50B6" w:rsidRDefault="007C50B6" w:rsidP="007C50B6">
      <w:pPr>
        <w:jc w:val="center"/>
        <w:rPr>
          <w:b/>
          <w:i/>
          <w:iCs/>
          <w:sz w:val="24"/>
          <w:szCs w:val="24"/>
        </w:rPr>
      </w:pPr>
    </w:p>
    <w:p w14:paraId="23C213F8" w14:textId="77777777" w:rsidR="007C50B6" w:rsidRDefault="007C50B6" w:rsidP="007C50B6">
      <w:pPr>
        <w:jc w:val="center"/>
        <w:rPr>
          <w:b/>
          <w:i/>
          <w:iCs/>
          <w:sz w:val="24"/>
          <w:szCs w:val="24"/>
        </w:rPr>
      </w:pPr>
    </w:p>
    <w:p w14:paraId="6C8CBA2A" w14:textId="77777777" w:rsidR="007C50B6" w:rsidRDefault="007C50B6" w:rsidP="007C50B6">
      <w:pPr>
        <w:jc w:val="center"/>
        <w:rPr>
          <w:b/>
          <w:i/>
          <w:iCs/>
          <w:sz w:val="24"/>
          <w:szCs w:val="24"/>
        </w:rPr>
      </w:pPr>
    </w:p>
    <w:p w14:paraId="4734DBCB" w14:textId="6784CBD6" w:rsidR="007C50B6" w:rsidRPr="005C080E" w:rsidRDefault="007C50B6" w:rsidP="007C50B6">
      <w:pPr>
        <w:jc w:val="center"/>
        <w:rPr>
          <w:b/>
          <w:bCs w:val="0"/>
          <w:i/>
          <w:iCs/>
          <w:sz w:val="24"/>
          <w:szCs w:val="24"/>
        </w:rPr>
      </w:pPr>
      <w:r w:rsidRPr="005C080E">
        <w:rPr>
          <w:b/>
          <w:i/>
          <w:iCs/>
          <w:sz w:val="24"/>
          <w:szCs w:val="24"/>
        </w:rPr>
        <w:lastRenderedPageBreak/>
        <w:t>Образец оформления статьи</w:t>
      </w:r>
    </w:p>
    <w:p w14:paraId="51E0DF86" w14:textId="77777777" w:rsidR="007C50B6" w:rsidRPr="005C080E" w:rsidRDefault="007C50B6" w:rsidP="007C50B6">
      <w:pPr>
        <w:widowControl w:val="0"/>
        <w:suppressAutoHyphens/>
        <w:rPr>
          <w:rFonts w:eastAsia="SimSun" w:cs="Mangal"/>
          <w:kern w:val="1"/>
          <w:sz w:val="24"/>
          <w:szCs w:val="24"/>
          <w:lang w:eastAsia="zh-CN" w:bidi="hi-IN"/>
        </w:rPr>
      </w:pPr>
      <w:r w:rsidRPr="005C080E">
        <w:rPr>
          <w:rFonts w:eastAsia="SimSun" w:cs="Mangal"/>
          <w:kern w:val="1"/>
          <w:sz w:val="24"/>
          <w:szCs w:val="24"/>
          <w:lang w:eastAsia="zh-CN" w:bidi="hi-IN"/>
        </w:rPr>
        <w:t>УДК 638</w:t>
      </w:r>
    </w:p>
    <w:p w14:paraId="3AEBFD48" w14:textId="77777777" w:rsidR="007C50B6" w:rsidRPr="005C080E" w:rsidRDefault="007C50B6" w:rsidP="007C50B6">
      <w:pPr>
        <w:widowControl w:val="0"/>
        <w:suppressAutoHyphens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  <w:r w:rsidRPr="005C080E">
        <w:rPr>
          <w:rFonts w:eastAsia="SimSun" w:cs="Mangal"/>
          <w:b/>
          <w:kern w:val="1"/>
          <w:sz w:val="24"/>
          <w:szCs w:val="24"/>
          <w:lang w:eastAsia="zh-CN" w:bidi="hi-IN"/>
        </w:rPr>
        <w:t>СПОСОБЫ ОБРАЗОВАНИЯ ЗЕМЕЛЬНЫХ УЧАСТКОВ</w:t>
      </w:r>
    </w:p>
    <w:p w14:paraId="0A6098B0" w14:textId="77777777" w:rsidR="007C50B6" w:rsidRPr="005C080E" w:rsidRDefault="007C50B6" w:rsidP="007C50B6">
      <w:pPr>
        <w:widowControl w:val="0"/>
        <w:suppressAutoHyphens/>
        <w:jc w:val="center"/>
        <w:rPr>
          <w:rFonts w:eastAsia="SimSun" w:cs="Mangal"/>
          <w:bCs w:val="0"/>
          <w:kern w:val="1"/>
          <w:sz w:val="24"/>
          <w:szCs w:val="24"/>
          <w:lang w:eastAsia="zh-CN" w:bidi="hi-IN"/>
        </w:rPr>
      </w:pPr>
    </w:p>
    <w:p w14:paraId="36CE5022" w14:textId="77777777" w:rsidR="007C50B6" w:rsidRPr="005C080E" w:rsidRDefault="007C50B6" w:rsidP="007C50B6">
      <w:pPr>
        <w:widowControl w:val="0"/>
        <w:suppressAutoHyphens/>
        <w:jc w:val="center"/>
        <w:rPr>
          <w:rFonts w:eastAsia="SimSun" w:cs="Mangal"/>
          <w:bCs w:val="0"/>
          <w:kern w:val="1"/>
          <w:sz w:val="24"/>
          <w:szCs w:val="24"/>
          <w:lang w:eastAsia="zh-CN" w:bidi="hi-IN"/>
        </w:rPr>
      </w:pPr>
      <w:r w:rsidRPr="005C080E">
        <w:rPr>
          <w:rFonts w:eastAsia="SimSun" w:cs="Mangal"/>
          <w:kern w:val="1"/>
          <w:sz w:val="24"/>
          <w:szCs w:val="24"/>
          <w:vertAlign w:val="superscript"/>
          <w:lang w:eastAsia="zh-CN" w:bidi="hi-IN"/>
        </w:rPr>
        <w:t>1</w:t>
      </w:r>
      <w:bookmarkStart w:id="2" w:name="_Hlk212895647"/>
      <w:r w:rsidRPr="005C080E">
        <w:rPr>
          <w:rFonts w:eastAsia="SimSun" w:cs="Mangal"/>
          <w:kern w:val="1"/>
          <w:sz w:val="24"/>
          <w:szCs w:val="24"/>
          <w:lang w:eastAsia="zh-CN" w:bidi="hi-IN"/>
        </w:rPr>
        <w:t>Соколов В.М., к.с.-</w:t>
      </w:r>
      <w:proofErr w:type="spellStart"/>
      <w:r w:rsidRPr="005C080E">
        <w:rPr>
          <w:rFonts w:eastAsia="SimSun" w:cs="Mangal"/>
          <w:kern w:val="1"/>
          <w:sz w:val="24"/>
          <w:szCs w:val="24"/>
          <w:lang w:eastAsia="zh-CN" w:bidi="hi-IN"/>
        </w:rPr>
        <w:t>х.н</w:t>
      </w:r>
      <w:proofErr w:type="spellEnd"/>
      <w:r w:rsidRPr="005C080E">
        <w:rPr>
          <w:rFonts w:eastAsia="SimSun" w:cs="Mangal"/>
          <w:kern w:val="1"/>
          <w:sz w:val="24"/>
          <w:szCs w:val="24"/>
          <w:lang w:eastAsia="zh-CN" w:bidi="hi-IN"/>
        </w:rPr>
        <w:t>., доцент кафедры землеустройства и кадастров</w:t>
      </w:r>
    </w:p>
    <w:bookmarkEnd w:id="2"/>
    <w:p w14:paraId="23E50B09" w14:textId="77777777" w:rsidR="007C50B6" w:rsidRPr="005C080E" w:rsidRDefault="007C50B6" w:rsidP="007C50B6">
      <w:pPr>
        <w:widowControl w:val="0"/>
        <w:suppressAutoHyphens/>
        <w:jc w:val="center"/>
        <w:rPr>
          <w:rFonts w:eastAsia="SimSun" w:cs="Mangal"/>
          <w:bCs w:val="0"/>
          <w:kern w:val="1"/>
          <w:sz w:val="24"/>
          <w:szCs w:val="24"/>
          <w:lang w:eastAsia="zh-CN" w:bidi="hi-IN"/>
        </w:rPr>
      </w:pPr>
      <w:r w:rsidRPr="005C080E">
        <w:rPr>
          <w:rFonts w:eastAsia="SimSun" w:cs="Mangal"/>
          <w:kern w:val="1"/>
          <w:sz w:val="24"/>
          <w:szCs w:val="24"/>
          <w:vertAlign w:val="superscript"/>
          <w:lang w:eastAsia="zh-CN" w:bidi="hi-IN"/>
        </w:rPr>
        <w:t>1</w:t>
      </w:r>
      <w:r w:rsidRPr="005C080E">
        <w:rPr>
          <w:rFonts w:eastAsia="SimSun" w:cs="Mangal"/>
          <w:kern w:val="1"/>
          <w:sz w:val="24"/>
          <w:szCs w:val="24"/>
          <w:lang w:eastAsia="zh-CN" w:bidi="hi-IN"/>
        </w:rPr>
        <w:t>КФ РГАУ-МСХА имени К.А. Тимирязева, Калуга, Россия</w:t>
      </w:r>
    </w:p>
    <w:p w14:paraId="24E51437" w14:textId="77777777" w:rsidR="007C50B6" w:rsidRPr="005C080E" w:rsidRDefault="007C50B6" w:rsidP="007C50B6">
      <w:pPr>
        <w:widowControl w:val="0"/>
        <w:suppressAutoHyphens/>
        <w:ind w:firstLine="426"/>
        <w:rPr>
          <w:rFonts w:eastAsia="SimSun" w:cs="Mangal"/>
          <w:kern w:val="1"/>
          <w:sz w:val="24"/>
          <w:szCs w:val="24"/>
          <w:lang w:eastAsia="zh-CN" w:bidi="hi-IN"/>
        </w:rPr>
      </w:pPr>
    </w:p>
    <w:p w14:paraId="03454173" w14:textId="77777777" w:rsidR="007C50B6" w:rsidRPr="005C080E" w:rsidRDefault="007C50B6" w:rsidP="007C50B6">
      <w:pPr>
        <w:widowControl w:val="0"/>
        <w:suppressAutoHyphens/>
        <w:ind w:firstLine="426"/>
        <w:rPr>
          <w:rFonts w:eastAsia="SimSun" w:cs="Mangal"/>
          <w:kern w:val="1"/>
          <w:sz w:val="24"/>
          <w:szCs w:val="24"/>
          <w:lang w:eastAsia="zh-CN" w:bidi="hi-IN"/>
        </w:rPr>
      </w:pPr>
      <w:r w:rsidRPr="005C080E">
        <w:rPr>
          <w:rFonts w:eastAsia="SimSun" w:cs="Mangal"/>
          <w:b/>
          <w:kern w:val="1"/>
          <w:sz w:val="24"/>
          <w:szCs w:val="24"/>
          <w:lang w:eastAsia="zh-CN" w:bidi="hi-IN"/>
        </w:rPr>
        <w:t>Аннотация.</w:t>
      </w:r>
      <w:r w:rsidRPr="005C080E">
        <w:rPr>
          <w:rFonts w:eastAsia="SimSun" w:cs="Mangal"/>
          <w:kern w:val="1"/>
          <w:sz w:val="24"/>
          <w:szCs w:val="24"/>
          <w:lang w:eastAsia="zh-CN" w:bidi="hi-IN"/>
        </w:rPr>
        <w:t xml:space="preserve"> В статье рассмотрены вопросы…. (3-4 предложения)</w:t>
      </w:r>
    </w:p>
    <w:p w14:paraId="12EC867D" w14:textId="77777777" w:rsidR="007C50B6" w:rsidRPr="005C080E" w:rsidRDefault="007C50B6" w:rsidP="007C50B6">
      <w:pPr>
        <w:widowControl w:val="0"/>
        <w:suppressAutoHyphens/>
        <w:ind w:firstLine="426"/>
        <w:rPr>
          <w:rFonts w:eastAsia="SimSun" w:cs="Mangal"/>
          <w:kern w:val="1"/>
          <w:sz w:val="24"/>
          <w:szCs w:val="24"/>
          <w:lang w:val="en-US" w:eastAsia="zh-CN" w:bidi="hi-IN"/>
        </w:rPr>
      </w:pPr>
      <w:r w:rsidRPr="005C080E">
        <w:rPr>
          <w:rFonts w:eastAsia="SimSun" w:cs="Mangal"/>
          <w:b/>
          <w:kern w:val="1"/>
          <w:sz w:val="24"/>
          <w:szCs w:val="24"/>
          <w:lang w:eastAsia="zh-CN" w:bidi="hi-IN"/>
        </w:rPr>
        <w:t>Ключевые слова:</w:t>
      </w:r>
      <w:r w:rsidRPr="005C080E">
        <w:rPr>
          <w:rFonts w:eastAsia="SimSun" w:cs="Mangal"/>
          <w:kern w:val="1"/>
          <w:sz w:val="24"/>
          <w:szCs w:val="24"/>
          <w:lang w:eastAsia="zh-CN" w:bidi="hi-IN"/>
        </w:rPr>
        <w:t xml:space="preserve"> земельный участок, …. </w:t>
      </w:r>
      <w:r w:rsidRPr="005C080E">
        <w:rPr>
          <w:rFonts w:eastAsia="SimSun" w:cs="Mangal"/>
          <w:kern w:val="1"/>
          <w:sz w:val="24"/>
          <w:szCs w:val="24"/>
          <w:lang w:val="en-US" w:eastAsia="zh-CN" w:bidi="hi-IN"/>
        </w:rPr>
        <w:t xml:space="preserve">(5-7 </w:t>
      </w:r>
      <w:r w:rsidRPr="005C080E">
        <w:rPr>
          <w:rFonts w:eastAsia="SimSun" w:cs="Mangal"/>
          <w:kern w:val="1"/>
          <w:sz w:val="24"/>
          <w:szCs w:val="24"/>
          <w:lang w:eastAsia="zh-CN" w:bidi="hi-IN"/>
        </w:rPr>
        <w:t>слов</w:t>
      </w:r>
      <w:r w:rsidRPr="005C080E">
        <w:rPr>
          <w:rFonts w:eastAsia="SimSun" w:cs="Mangal"/>
          <w:kern w:val="1"/>
          <w:sz w:val="24"/>
          <w:szCs w:val="24"/>
          <w:lang w:val="en-US" w:eastAsia="zh-CN" w:bidi="hi-IN"/>
        </w:rPr>
        <w:t>)</w:t>
      </w:r>
    </w:p>
    <w:p w14:paraId="16F01540" w14:textId="77777777" w:rsidR="007C50B6" w:rsidRPr="005C080E" w:rsidRDefault="007C50B6" w:rsidP="007C50B6">
      <w:pPr>
        <w:widowControl w:val="0"/>
        <w:suppressAutoHyphens/>
        <w:ind w:firstLine="426"/>
        <w:rPr>
          <w:rFonts w:eastAsia="SimSun" w:cs="Mangal"/>
          <w:kern w:val="1"/>
          <w:sz w:val="24"/>
          <w:szCs w:val="24"/>
          <w:lang w:val="en-US" w:eastAsia="zh-CN" w:bidi="hi-IN"/>
        </w:rPr>
      </w:pPr>
      <w:r w:rsidRPr="005C080E">
        <w:rPr>
          <w:rFonts w:eastAsia="SimSun" w:cs="Mangal"/>
          <w:b/>
          <w:kern w:val="1"/>
          <w:sz w:val="24"/>
          <w:szCs w:val="24"/>
          <w:lang w:val="en-US" w:eastAsia="zh-CN" w:bidi="hi-IN"/>
        </w:rPr>
        <w:t>Abstract.</w:t>
      </w:r>
      <w:r w:rsidRPr="005C080E">
        <w:rPr>
          <w:rFonts w:eastAsia="SimSun" w:cs="Mangal"/>
          <w:kern w:val="1"/>
          <w:sz w:val="24"/>
          <w:szCs w:val="24"/>
          <w:lang w:val="en-US" w:eastAsia="zh-CN" w:bidi="hi-IN"/>
        </w:rPr>
        <w:t xml:space="preserve"> The article discusses the following issues….</w:t>
      </w:r>
    </w:p>
    <w:p w14:paraId="136BE655" w14:textId="77777777" w:rsidR="007C50B6" w:rsidRPr="005C080E" w:rsidRDefault="007C50B6" w:rsidP="007C50B6">
      <w:pPr>
        <w:widowControl w:val="0"/>
        <w:suppressAutoHyphens/>
        <w:ind w:firstLine="426"/>
        <w:rPr>
          <w:rFonts w:eastAsia="SimSun" w:cs="Mangal"/>
          <w:kern w:val="1"/>
          <w:sz w:val="24"/>
          <w:szCs w:val="24"/>
          <w:lang w:eastAsia="zh-CN" w:bidi="hi-IN"/>
        </w:rPr>
      </w:pPr>
      <w:r w:rsidRPr="005C080E">
        <w:rPr>
          <w:rFonts w:eastAsia="SimSun" w:cs="Mangal"/>
          <w:b/>
          <w:kern w:val="1"/>
          <w:sz w:val="24"/>
          <w:szCs w:val="24"/>
          <w:lang w:val="en-US" w:eastAsia="zh-CN" w:bidi="hi-IN"/>
        </w:rPr>
        <w:t>Keywords</w:t>
      </w:r>
      <w:r w:rsidRPr="005C080E">
        <w:rPr>
          <w:rFonts w:eastAsia="SimSun" w:cs="Mangal"/>
          <w:b/>
          <w:kern w:val="1"/>
          <w:sz w:val="24"/>
          <w:szCs w:val="24"/>
          <w:lang w:eastAsia="zh-CN" w:bidi="hi-IN"/>
        </w:rPr>
        <w:t>:</w:t>
      </w:r>
      <w:r w:rsidRPr="005C080E">
        <w:rPr>
          <w:rFonts w:eastAsia="SimSun" w:cs="Mangal"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5C080E">
        <w:rPr>
          <w:rFonts w:eastAsia="SimSun" w:cs="Mangal"/>
          <w:kern w:val="1"/>
          <w:sz w:val="24"/>
          <w:szCs w:val="24"/>
          <w:lang w:eastAsia="zh-CN" w:bidi="hi-IN"/>
        </w:rPr>
        <w:t>land</w:t>
      </w:r>
      <w:proofErr w:type="spellEnd"/>
      <w:r w:rsidRPr="005C080E">
        <w:rPr>
          <w:rFonts w:eastAsia="SimSun" w:cs="Mangal"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5C080E">
        <w:rPr>
          <w:rFonts w:eastAsia="SimSun" w:cs="Mangal"/>
          <w:kern w:val="1"/>
          <w:sz w:val="24"/>
          <w:szCs w:val="24"/>
          <w:lang w:eastAsia="zh-CN" w:bidi="hi-IN"/>
        </w:rPr>
        <w:t>plot</w:t>
      </w:r>
      <w:proofErr w:type="spellEnd"/>
      <w:r w:rsidRPr="005C080E">
        <w:rPr>
          <w:rFonts w:eastAsia="SimSun" w:cs="Mangal"/>
          <w:kern w:val="1"/>
          <w:sz w:val="24"/>
          <w:szCs w:val="24"/>
          <w:lang w:eastAsia="zh-CN" w:bidi="hi-IN"/>
        </w:rPr>
        <w:t>,…..</w:t>
      </w:r>
    </w:p>
    <w:p w14:paraId="2D70198E" w14:textId="77777777" w:rsidR="007C50B6" w:rsidRPr="005C080E" w:rsidRDefault="007C50B6" w:rsidP="007C50B6">
      <w:pPr>
        <w:widowControl w:val="0"/>
        <w:suppressAutoHyphens/>
        <w:ind w:firstLine="426"/>
        <w:rPr>
          <w:rFonts w:eastAsia="SimSun" w:cs="Mangal"/>
          <w:kern w:val="1"/>
          <w:sz w:val="24"/>
          <w:szCs w:val="24"/>
          <w:lang w:eastAsia="zh-CN" w:bidi="hi-IN"/>
        </w:rPr>
      </w:pPr>
    </w:p>
    <w:p w14:paraId="40912BC9" w14:textId="77777777" w:rsidR="007C50B6" w:rsidRPr="005C080E" w:rsidRDefault="007C50B6" w:rsidP="007C50B6">
      <w:pPr>
        <w:widowControl w:val="0"/>
        <w:suppressAutoHyphens/>
        <w:ind w:firstLine="426"/>
        <w:jc w:val="both"/>
        <w:rPr>
          <w:rFonts w:eastAsia="SimSun" w:cs="Mangal"/>
          <w:kern w:val="1"/>
          <w:sz w:val="24"/>
          <w:szCs w:val="24"/>
          <w:lang w:eastAsia="zh-CN" w:bidi="hi-IN"/>
        </w:rPr>
      </w:pPr>
      <w:r w:rsidRPr="005C080E">
        <w:rPr>
          <w:rFonts w:eastAsia="SimSun" w:cs="Mangal"/>
          <w:kern w:val="1"/>
          <w:sz w:val="24"/>
          <w:szCs w:val="24"/>
          <w:lang w:eastAsia="zh-CN" w:bidi="hi-IN"/>
        </w:rPr>
        <w:t>Способы образования земельных участков предусмотрены статьей 11.2 Земельного кодекса Российской Федерации, согласно которой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 [1, 2].</w:t>
      </w:r>
    </w:p>
    <w:p w14:paraId="1C4997A3" w14:textId="77777777" w:rsidR="007C50B6" w:rsidRPr="005C080E" w:rsidRDefault="007C50B6" w:rsidP="007C50B6">
      <w:pPr>
        <w:widowControl w:val="0"/>
        <w:suppressAutoHyphens/>
        <w:ind w:firstLine="426"/>
        <w:jc w:val="both"/>
        <w:rPr>
          <w:rFonts w:eastAsia="SimSun" w:cs="Mangal"/>
          <w:kern w:val="1"/>
          <w:sz w:val="24"/>
          <w:szCs w:val="24"/>
          <w:lang w:eastAsia="zh-CN" w:bidi="hi-IN"/>
        </w:rPr>
      </w:pPr>
      <w:r w:rsidRPr="005C080E">
        <w:rPr>
          <w:rFonts w:eastAsia="SimSun" w:cs="Mangal"/>
          <w:kern w:val="1"/>
          <w:sz w:val="24"/>
          <w:szCs w:val="24"/>
          <w:lang w:eastAsia="zh-CN" w:bidi="hi-IN"/>
        </w:rPr>
        <w:t>Земельные участки образуются или из существующих других земельных участков (путем раздела, объединения, перераспределения или выдела из уже существующих земельных участков), или впервые из земель, находящихся в государственной или муниципальной собственности.</w:t>
      </w:r>
    </w:p>
    <w:p w14:paraId="4E4B04FB" w14:textId="77777777" w:rsidR="007C50B6" w:rsidRPr="005C080E" w:rsidRDefault="007C50B6" w:rsidP="007C50B6">
      <w:pPr>
        <w:widowControl w:val="0"/>
        <w:suppressAutoHyphens/>
        <w:ind w:firstLine="426"/>
        <w:jc w:val="center"/>
        <w:rPr>
          <w:rFonts w:eastAsia="SimSun" w:cs="Mangal"/>
          <w:kern w:val="1"/>
          <w:sz w:val="24"/>
          <w:szCs w:val="24"/>
          <w:lang w:eastAsia="zh-CN" w:bidi="hi-IN"/>
        </w:rPr>
      </w:pPr>
    </w:p>
    <w:p w14:paraId="2F0AF6F0" w14:textId="77777777" w:rsidR="007C50B6" w:rsidRPr="005C080E" w:rsidRDefault="007C50B6" w:rsidP="007C50B6">
      <w:pPr>
        <w:widowControl w:val="0"/>
        <w:suppressAutoHyphens/>
        <w:jc w:val="center"/>
        <w:rPr>
          <w:rFonts w:eastAsia="SimSun" w:cs="Mangal"/>
          <w:kern w:val="1"/>
          <w:sz w:val="24"/>
          <w:szCs w:val="24"/>
          <w:lang w:eastAsia="zh-CN" w:bidi="hi-IN"/>
        </w:rPr>
      </w:pPr>
      <w:r w:rsidRPr="005C080E">
        <w:rPr>
          <w:rFonts w:eastAsia="SimSun" w:cs="Mangal"/>
          <w:kern w:val="1"/>
          <w:sz w:val="24"/>
          <w:szCs w:val="24"/>
          <w:lang w:eastAsia="zh-CN" w:bidi="hi-IN"/>
        </w:rPr>
        <w:t>Библиографический список</w:t>
      </w:r>
    </w:p>
    <w:p w14:paraId="52B0224A" w14:textId="77777777" w:rsidR="007C50B6" w:rsidRPr="005C080E" w:rsidRDefault="007C50B6" w:rsidP="007C50B6">
      <w:pPr>
        <w:widowControl w:val="0"/>
        <w:suppressAutoHyphens/>
        <w:ind w:firstLine="567"/>
        <w:jc w:val="both"/>
        <w:rPr>
          <w:b/>
          <w:bCs w:val="0"/>
          <w:sz w:val="24"/>
          <w:szCs w:val="24"/>
        </w:rPr>
      </w:pPr>
      <w:r w:rsidRPr="005C080E">
        <w:rPr>
          <w:rFonts w:eastAsia="SimSun" w:cs="Mangal"/>
          <w:kern w:val="1"/>
          <w:sz w:val="24"/>
          <w:szCs w:val="24"/>
          <w:lang w:eastAsia="zh-CN" w:bidi="hi-IN"/>
        </w:rPr>
        <w:t>Овчаренко, Я.Э. Научный и инновационный потенциал агропромышленного комплекса Калужской области / Я.Э. Овчаренко, В.Ф. Кулиш // Вестник Мичуринского государственного аграрного университета. – 2023. – № 2(73). – С. 244-247</w:t>
      </w:r>
    </w:p>
    <w:p w14:paraId="4A204733" w14:textId="77777777" w:rsidR="007C50B6" w:rsidRPr="005C080E" w:rsidRDefault="007C50B6" w:rsidP="007C50B6">
      <w:pPr>
        <w:ind w:firstLine="567"/>
        <w:jc w:val="both"/>
        <w:rPr>
          <w:rFonts w:eastAsia="SimSun" w:cs="Mangal"/>
          <w:bCs w:val="0"/>
          <w:kern w:val="1"/>
          <w:sz w:val="24"/>
          <w:szCs w:val="24"/>
          <w:lang w:eastAsia="zh-CN" w:bidi="hi-IN"/>
        </w:rPr>
      </w:pPr>
      <w:r w:rsidRPr="005C080E">
        <w:rPr>
          <w:rFonts w:eastAsia="SimSun" w:cs="Mangal"/>
          <w:kern w:val="1"/>
          <w:sz w:val="24"/>
          <w:szCs w:val="24"/>
          <w:lang w:eastAsia="zh-CN" w:bidi="hi-IN"/>
        </w:rPr>
        <w:t xml:space="preserve">Овчаренко, Я.Э. Инновационное развитие и особенности оценки его уровня / Я.Э. Овчаренко, Л.А. </w:t>
      </w:r>
      <w:proofErr w:type="spellStart"/>
      <w:r w:rsidRPr="005C080E">
        <w:rPr>
          <w:rFonts w:eastAsia="SimSun" w:cs="Mangal"/>
          <w:kern w:val="1"/>
          <w:sz w:val="24"/>
          <w:szCs w:val="24"/>
          <w:lang w:eastAsia="zh-CN" w:bidi="hi-IN"/>
        </w:rPr>
        <w:t>Чаусова</w:t>
      </w:r>
      <w:proofErr w:type="spellEnd"/>
      <w:r w:rsidRPr="005C080E">
        <w:rPr>
          <w:rFonts w:eastAsia="SimSun" w:cs="Mangal"/>
          <w:kern w:val="1"/>
          <w:sz w:val="24"/>
          <w:szCs w:val="24"/>
          <w:lang w:eastAsia="zh-CN" w:bidi="hi-IN"/>
        </w:rPr>
        <w:t>. – Калуга: Эйдос, 2016. – 72 с. – ISBN 978-5-905697-17-3. – EDN ZXCCEN.</w:t>
      </w:r>
    </w:p>
    <w:p w14:paraId="535852F5" w14:textId="77777777" w:rsidR="007C50B6" w:rsidRPr="005C080E" w:rsidRDefault="007C50B6" w:rsidP="007C50B6">
      <w:pPr>
        <w:jc w:val="center"/>
        <w:rPr>
          <w:rFonts w:eastAsia="SimSun" w:cs="Mangal"/>
          <w:bCs w:val="0"/>
          <w:kern w:val="1"/>
          <w:lang w:eastAsia="zh-CN" w:bidi="hi-IN"/>
        </w:rPr>
      </w:pPr>
    </w:p>
    <w:p w14:paraId="7E735C43" w14:textId="77777777" w:rsidR="007C50B6" w:rsidRDefault="007C50B6" w:rsidP="007C50B6">
      <w:pPr>
        <w:jc w:val="center"/>
        <w:rPr>
          <w:rFonts w:eastAsia="SimSun" w:cs="Mangal"/>
          <w:bCs w:val="0"/>
          <w:kern w:val="1"/>
          <w:lang w:eastAsia="zh-CN" w:bidi="hi-IN"/>
        </w:rPr>
      </w:pPr>
    </w:p>
    <w:p w14:paraId="3F39B7BA" w14:textId="77777777" w:rsidR="007C50B6" w:rsidRPr="005C080E" w:rsidRDefault="007C50B6" w:rsidP="007C50B6">
      <w:pPr>
        <w:rPr>
          <w:i/>
          <w:iCs/>
        </w:rPr>
      </w:pPr>
    </w:p>
    <w:p w14:paraId="57827846" w14:textId="77777777" w:rsidR="007C50B6" w:rsidRPr="005C080E" w:rsidRDefault="007C50B6" w:rsidP="007C50B6">
      <w:pPr>
        <w:jc w:val="center"/>
        <w:rPr>
          <w:b/>
          <w:sz w:val="26"/>
          <w:szCs w:val="26"/>
        </w:rPr>
      </w:pPr>
      <w:r w:rsidRPr="005C080E">
        <w:rPr>
          <w:b/>
          <w:sz w:val="26"/>
          <w:szCs w:val="26"/>
        </w:rPr>
        <w:t>Заявка для участия во Всероссийской научно-практической конференции с международным участием, посвящённой 40-летию со дня основания Калужского филиала РГАУ-МСХА имени К.А. Тимирязева</w:t>
      </w:r>
    </w:p>
    <w:p w14:paraId="434CFB1C" w14:textId="77777777" w:rsidR="007C50B6" w:rsidRPr="005C080E" w:rsidRDefault="007C50B6" w:rsidP="007C50B6">
      <w:pPr>
        <w:rPr>
          <w:bCs w:val="0"/>
          <w:i/>
          <w:iCs/>
          <w:sz w:val="26"/>
          <w:szCs w:val="26"/>
        </w:rPr>
      </w:pPr>
      <w:r w:rsidRPr="005C080E">
        <w:rPr>
          <w:i/>
          <w:iCs/>
          <w:sz w:val="26"/>
          <w:szCs w:val="26"/>
        </w:rPr>
        <w:t>(заполняется и прикладывается один экземпляр заявки)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5524"/>
        <w:gridCol w:w="4252"/>
      </w:tblGrid>
      <w:tr w:rsidR="007C50B6" w:rsidRPr="005C080E" w14:paraId="66D2B5C6" w14:textId="77777777" w:rsidTr="00CF2971">
        <w:trPr>
          <w:trHeight w:val="207"/>
        </w:trPr>
        <w:tc>
          <w:tcPr>
            <w:tcW w:w="9776" w:type="dxa"/>
            <w:gridSpan w:val="2"/>
          </w:tcPr>
          <w:p w14:paraId="7B4A274D" w14:textId="77777777" w:rsidR="007C50B6" w:rsidRPr="005C080E" w:rsidRDefault="007C50B6" w:rsidP="00CF2971">
            <w:pPr>
              <w:rPr>
                <w:bCs w:val="0"/>
                <w:i/>
                <w:iCs/>
                <w:sz w:val="26"/>
                <w:szCs w:val="26"/>
              </w:rPr>
            </w:pPr>
            <w:r w:rsidRPr="005C080E">
              <w:rPr>
                <w:b/>
                <w:sz w:val="26"/>
                <w:szCs w:val="26"/>
              </w:rPr>
              <w:t>Данные для связи с авторами</w:t>
            </w:r>
          </w:p>
        </w:tc>
      </w:tr>
      <w:tr w:rsidR="007C50B6" w:rsidRPr="005C080E" w14:paraId="6E95D8FD" w14:textId="77777777" w:rsidTr="00CF2971">
        <w:trPr>
          <w:trHeight w:val="207"/>
        </w:trPr>
        <w:tc>
          <w:tcPr>
            <w:tcW w:w="5524" w:type="dxa"/>
          </w:tcPr>
          <w:p w14:paraId="3C94500F" w14:textId="77777777" w:rsidR="007C50B6" w:rsidRPr="005C080E" w:rsidRDefault="007C50B6" w:rsidP="00CF2971">
            <w:pPr>
              <w:rPr>
                <w:bCs w:val="0"/>
                <w:i/>
                <w:iCs/>
                <w:sz w:val="26"/>
                <w:szCs w:val="26"/>
              </w:rPr>
            </w:pPr>
            <w:r w:rsidRPr="005C080E">
              <w:rPr>
                <w:sz w:val="26"/>
                <w:szCs w:val="26"/>
              </w:rPr>
              <w:t>ФИО первого автора</w:t>
            </w:r>
          </w:p>
        </w:tc>
        <w:tc>
          <w:tcPr>
            <w:tcW w:w="4252" w:type="dxa"/>
          </w:tcPr>
          <w:p w14:paraId="20D03534" w14:textId="77777777" w:rsidR="007C50B6" w:rsidRPr="005C080E" w:rsidRDefault="007C50B6" w:rsidP="00CF2971">
            <w:pPr>
              <w:rPr>
                <w:bCs w:val="0"/>
                <w:i/>
                <w:iCs/>
                <w:sz w:val="26"/>
                <w:szCs w:val="26"/>
              </w:rPr>
            </w:pPr>
          </w:p>
        </w:tc>
      </w:tr>
      <w:tr w:rsidR="007C50B6" w:rsidRPr="005C080E" w14:paraId="07088DC9" w14:textId="77777777" w:rsidTr="00CF2971">
        <w:trPr>
          <w:trHeight w:val="167"/>
        </w:trPr>
        <w:tc>
          <w:tcPr>
            <w:tcW w:w="5524" w:type="dxa"/>
          </w:tcPr>
          <w:p w14:paraId="05B25E98" w14:textId="77777777" w:rsidR="007C50B6" w:rsidRPr="005C080E" w:rsidRDefault="007C50B6" w:rsidP="00CF2971">
            <w:pPr>
              <w:rPr>
                <w:bCs w:val="0"/>
                <w:i/>
                <w:iCs/>
                <w:sz w:val="26"/>
                <w:szCs w:val="26"/>
              </w:rPr>
            </w:pPr>
            <w:r w:rsidRPr="005C080E">
              <w:rPr>
                <w:sz w:val="26"/>
                <w:szCs w:val="26"/>
              </w:rPr>
              <w:t>E-mail первого автора</w:t>
            </w:r>
          </w:p>
        </w:tc>
        <w:tc>
          <w:tcPr>
            <w:tcW w:w="4252" w:type="dxa"/>
          </w:tcPr>
          <w:p w14:paraId="26E3AA4A" w14:textId="77777777" w:rsidR="007C50B6" w:rsidRPr="005C080E" w:rsidRDefault="007C50B6" w:rsidP="00CF2971">
            <w:pPr>
              <w:rPr>
                <w:bCs w:val="0"/>
                <w:i/>
                <w:iCs/>
                <w:sz w:val="26"/>
                <w:szCs w:val="26"/>
              </w:rPr>
            </w:pPr>
          </w:p>
        </w:tc>
      </w:tr>
      <w:tr w:rsidR="007C50B6" w:rsidRPr="005C080E" w14:paraId="5F088907" w14:textId="77777777" w:rsidTr="00CF2971">
        <w:tc>
          <w:tcPr>
            <w:tcW w:w="9776" w:type="dxa"/>
            <w:gridSpan w:val="2"/>
          </w:tcPr>
          <w:p w14:paraId="6E3414A2" w14:textId="77777777" w:rsidR="007C50B6" w:rsidRPr="005C080E" w:rsidRDefault="007C50B6" w:rsidP="00CF2971">
            <w:pPr>
              <w:rPr>
                <w:bCs w:val="0"/>
                <w:i/>
                <w:iCs/>
                <w:sz w:val="26"/>
                <w:szCs w:val="26"/>
              </w:rPr>
            </w:pPr>
            <w:r w:rsidRPr="005C080E">
              <w:rPr>
                <w:b/>
                <w:sz w:val="26"/>
                <w:szCs w:val="26"/>
              </w:rPr>
              <w:t>Данные для составления программы конференции</w:t>
            </w:r>
          </w:p>
        </w:tc>
      </w:tr>
      <w:tr w:rsidR="007C50B6" w:rsidRPr="005C080E" w14:paraId="49786D66" w14:textId="77777777" w:rsidTr="00CF2971">
        <w:tc>
          <w:tcPr>
            <w:tcW w:w="5524" w:type="dxa"/>
          </w:tcPr>
          <w:p w14:paraId="657DCD3F" w14:textId="77777777" w:rsidR="007C50B6" w:rsidRPr="005C080E" w:rsidRDefault="007C50B6" w:rsidP="00CF2971">
            <w:pPr>
              <w:rPr>
                <w:bCs w:val="0"/>
                <w:sz w:val="26"/>
                <w:szCs w:val="26"/>
              </w:rPr>
            </w:pPr>
            <w:r w:rsidRPr="005C080E">
              <w:rPr>
                <w:sz w:val="26"/>
                <w:szCs w:val="26"/>
              </w:rPr>
              <w:t xml:space="preserve">Название статьи </w:t>
            </w:r>
          </w:p>
        </w:tc>
        <w:tc>
          <w:tcPr>
            <w:tcW w:w="4252" w:type="dxa"/>
          </w:tcPr>
          <w:p w14:paraId="2637E5D2" w14:textId="77777777" w:rsidR="007C50B6" w:rsidRPr="005C080E" w:rsidRDefault="007C50B6" w:rsidP="00CF2971">
            <w:pPr>
              <w:rPr>
                <w:bCs w:val="0"/>
                <w:i/>
                <w:iCs/>
                <w:sz w:val="26"/>
                <w:szCs w:val="26"/>
              </w:rPr>
            </w:pPr>
          </w:p>
        </w:tc>
      </w:tr>
      <w:tr w:rsidR="007C50B6" w:rsidRPr="005C080E" w14:paraId="4FB9B871" w14:textId="77777777" w:rsidTr="007C50B6">
        <w:tc>
          <w:tcPr>
            <w:tcW w:w="5524" w:type="dxa"/>
            <w:tcBorders>
              <w:bottom w:val="single" w:sz="4" w:space="0" w:color="auto"/>
            </w:tcBorders>
          </w:tcPr>
          <w:p w14:paraId="2C09C02B" w14:textId="77777777" w:rsidR="007C50B6" w:rsidRPr="005C080E" w:rsidRDefault="007C50B6" w:rsidP="00CF2971">
            <w:pPr>
              <w:rPr>
                <w:bCs w:val="0"/>
                <w:sz w:val="26"/>
                <w:szCs w:val="26"/>
              </w:rPr>
            </w:pPr>
            <w:r w:rsidRPr="005C080E">
              <w:rPr>
                <w:sz w:val="26"/>
                <w:szCs w:val="26"/>
              </w:rPr>
              <w:t xml:space="preserve">Авторы статьи </w:t>
            </w:r>
            <w:r w:rsidRPr="005C080E">
              <w:rPr>
                <w:i/>
                <w:iCs/>
                <w:sz w:val="26"/>
                <w:szCs w:val="26"/>
              </w:rPr>
              <w:t>(ФИО всех авторов полностью)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D1DEA7F" w14:textId="77777777" w:rsidR="007C50B6" w:rsidRPr="005C080E" w:rsidRDefault="007C50B6" w:rsidP="00CF2971">
            <w:pPr>
              <w:rPr>
                <w:bCs w:val="0"/>
                <w:i/>
                <w:iCs/>
                <w:sz w:val="26"/>
                <w:szCs w:val="26"/>
              </w:rPr>
            </w:pPr>
          </w:p>
        </w:tc>
      </w:tr>
      <w:tr w:rsidR="007C50B6" w:rsidRPr="005C080E" w14:paraId="41C5F9AD" w14:textId="77777777" w:rsidTr="00CF2971">
        <w:tc>
          <w:tcPr>
            <w:tcW w:w="5524" w:type="dxa"/>
          </w:tcPr>
          <w:p w14:paraId="22E5AAA2" w14:textId="77777777" w:rsidR="007C50B6" w:rsidRPr="005C080E" w:rsidRDefault="007C50B6" w:rsidP="00CF2971">
            <w:pPr>
              <w:rPr>
                <w:bCs w:val="0"/>
                <w:sz w:val="26"/>
                <w:szCs w:val="26"/>
              </w:rPr>
            </w:pPr>
            <w:r w:rsidRPr="005C080E">
              <w:rPr>
                <w:sz w:val="26"/>
                <w:szCs w:val="26"/>
              </w:rPr>
              <w:t xml:space="preserve">Организация </w:t>
            </w:r>
            <w:r w:rsidRPr="005C080E">
              <w:rPr>
                <w:i/>
                <w:iCs/>
                <w:sz w:val="26"/>
                <w:szCs w:val="26"/>
              </w:rPr>
              <w:t>(авторы, представляющие разные организации, указывают их в том же порядке, как и в заглавии статьи)</w:t>
            </w:r>
          </w:p>
        </w:tc>
        <w:tc>
          <w:tcPr>
            <w:tcW w:w="4252" w:type="dxa"/>
          </w:tcPr>
          <w:p w14:paraId="5FCFCBB0" w14:textId="77777777" w:rsidR="007C50B6" w:rsidRPr="005C080E" w:rsidRDefault="007C50B6" w:rsidP="00CF2971">
            <w:pPr>
              <w:rPr>
                <w:bCs w:val="0"/>
                <w:i/>
                <w:iCs/>
                <w:sz w:val="26"/>
                <w:szCs w:val="26"/>
              </w:rPr>
            </w:pPr>
          </w:p>
        </w:tc>
      </w:tr>
      <w:tr w:rsidR="007C50B6" w:rsidRPr="005C080E" w14:paraId="50FF51EB" w14:textId="77777777" w:rsidTr="007C50B6">
        <w:tc>
          <w:tcPr>
            <w:tcW w:w="5524" w:type="dxa"/>
            <w:tcBorders>
              <w:bottom w:val="single" w:sz="4" w:space="0" w:color="auto"/>
            </w:tcBorders>
          </w:tcPr>
          <w:p w14:paraId="63083A69" w14:textId="77777777" w:rsidR="007C50B6" w:rsidRPr="005C080E" w:rsidRDefault="007C50B6" w:rsidP="00CF2971">
            <w:pPr>
              <w:rPr>
                <w:bCs w:val="0"/>
                <w:sz w:val="26"/>
                <w:szCs w:val="26"/>
              </w:rPr>
            </w:pPr>
            <w:r w:rsidRPr="005C080E">
              <w:rPr>
                <w:sz w:val="26"/>
                <w:szCs w:val="26"/>
              </w:rPr>
              <w:t xml:space="preserve">Форма участия: </w:t>
            </w:r>
            <w:r w:rsidRPr="005C080E">
              <w:rPr>
                <w:i/>
                <w:iCs/>
                <w:sz w:val="26"/>
                <w:szCs w:val="26"/>
              </w:rPr>
              <w:t>очная (с выступлением и публикацией) /заочная (только публикация) – указать нужный вариант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DB5C2CF" w14:textId="77777777" w:rsidR="007C50B6" w:rsidRPr="005C080E" w:rsidRDefault="007C50B6" w:rsidP="00CF2971">
            <w:pPr>
              <w:rPr>
                <w:bCs w:val="0"/>
                <w:i/>
                <w:iCs/>
                <w:sz w:val="26"/>
                <w:szCs w:val="26"/>
              </w:rPr>
            </w:pPr>
          </w:p>
        </w:tc>
      </w:tr>
    </w:tbl>
    <w:p w14:paraId="22CFB1B7" w14:textId="77777777" w:rsidR="00DE1A12" w:rsidRPr="00AB2A34" w:rsidRDefault="00DE1A12" w:rsidP="006F49E2">
      <w:pPr>
        <w:jc w:val="center"/>
        <w:rPr>
          <w:b/>
          <w:kern w:val="0"/>
        </w:rPr>
      </w:pPr>
    </w:p>
    <w:sectPr w:rsidR="00DE1A12" w:rsidRPr="00AB2A34" w:rsidSect="00AB2A34">
      <w:pgSz w:w="11906" w:h="16838" w:code="9"/>
      <w:pgMar w:top="284" w:right="453" w:bottom="568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5FA"/>
    <w:multiLevelType w:val="multilevel"/>
    <w:tmpl w:val="F83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10722"/>
    <w:multiLevelType w:val="hybridMultilevel"/>
    <w:tmpl w:val="E354A7E2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" w15:restartNumberingAfterBreak="0">
    <w:nsid w:val="1A526FA3"/>
    <w:multiLevelType w:val="hybridMultilevel"/>
    <w:tmpl w:val="08D2E484"/>
    <w:lvl w:ilvl="0" w:tplc="0419000F">
      <w:start w:val="1"/>
      <w:numFmt w:val="decimal"/>
      <w:lvlText w:val="%1."/>
      <w:lvlJc w:val="left"/>
      <w:pPr>
        <w:ind w:left="1232" w:hanging="360"/>
      </w:pPr>
    </w:lvl>
    <w:lvl w:ilvl="1" w:tplc="04190019" w:tentative="1">
      <w:start w:val="1"/>
      <w:numFmt w:val="lowerLetter"/>
      <w:lvlText w:val="%2."/>
      <w:lvlJc w:val="left"/>
      <w:pPr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" w15:restartNumberingAfterBreak="0">
    <w:nsid w:val="329D60EE"/>
    <w:multiLevelType w:val="multilevel"/>
    <w:tmpl w:val="8596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00BF7"/>
    <w:multiLevelType w:val="hybridMultilevel"/>
    <w:tmpl w:val="C5C819E6"/>
    <w:lvl w:ilvl="0" w:tplc="F4A27D5C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374F1F"/>
    <w:multiLevelType w:val="multilevel"/>
    <w:tmpl w:val="392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B5F26"/>
    <w:multiLevelType w:val="hybridMultilevel"/>
    <w:tmpl w:val="DCD20250"/>
    <w:lvl w:ilvl="0" w:tplc="8EACBD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D9"/>
    <w:rsid w:val="00005FC1"/>
    <w:rsid w:val="00027726"/>
    <w:rsid w:val="00050D88"/>
    <w:rsid w:val="000525CD"/>
    <w:rsid w:val="00055384"/>
    <w:rsid w:val="00076E2B"/>
    <w:rsid w:val="000835E4"/>
    <w:rsid w:val="000B7A37"/>
    <w:rsid w:val="000C3F60"/>
    <w:rsid w:val="000D118B"/>
    <w:rsid w:val="000D362C"/>
    <w:rsid w:val="00125713"/>
    <w:rsid w:val="0015224A"/>
    <w:rsid w:val="001702BA"/>
    <w:rsid w:val="00182A89"/>
    <w:rsid w:val="00183C3C"/>
    <w:rsid w:val="001920EB"/>
    <w:rsid w:val="001971FF"/>
    <w:rsid w:val="001A76F4"/>
    <w:rsid w:val="001B1856"/>
    <w:rsid w:val="001C4CD9"/>
    <w:rsid w:val="001D3F06"/>
    <w:rsid w:val="001D5B88"/>
    <w:rsid w:val="00211602"/>
    <w:rsid w:val="002177E1"/>
    <w:rsid w:val="00245759"/>
    <w:rsid w:val="00257815"/>
    <w:rsid w:val="0026595D"/>
    <w:rsid w:val="00274731"/>
    <w:rsid w:val="002748E1"/>
    <w:rsid w:val="002B0117"/>
    <w:rsid w:val="002B1143"/>
    <w:rsid w:val="002B19C4"/>
    <w:rsid w:val="002E24B4"/>
    <w:rsid w:val="002E3DF2"/>
    <w:rsid w:val="002F566F"/>
    <w:rsid w:val="00305D16"/>
    <w:rsid w:val="003102CD"/>
    <w:rsid w:val="00343175"/>
    <w:rsid w:val="00344A8E"/>
    <w:rsid w:val="00361704"/>
    <w:rsid w:val="00362F93"/>
    <w:rsid w:val="003B71B7"/>
    <w:rsid w:val="003C601B"/>
    <w:rsid w:val="003D20BA"/>
    <w:rsid w:val="003D6776"/>
    <w:rsid w:val="003E0888"/>
    <w:rsid w:val="003E16BA"/>
    <w:rsid w:val="003F290B"/>
    <w:rsid w:val="00402B91"/>
    <w:rsid w:val="00407A95"/>
    <w:rsid w:val="00436861"/>
    <w:rsid w:val="00440ED4"/>
    <w:rsid w:val="00456B5F"/>
    <w:rsid w:val="00463979"/>
    <w:rsid w:val="00484CC6"/>
    <w:rsid w:val="00496A7A"/>
    <w:rsid w:val="004A0F71"/>
    <w:rsid w:val="004A51B5"/>
    <w:rsid w:val="004D706D"/>
    <w:rsid w:val="004F2A3A"/>
    <w:rsid w:val="004F4C24"/>
    <w:rsid w:val="004F5B80"/>
    <w:rsid w:val="004F7ECB"/>
    <w:rsid w:val="00500AD2"/>
    <w:rsid w:val="005133D7"/>
    <w:rsid w:val="0051453F"/>
    <w:rsid w:val="005250B0"/>
    <w:rsid w:val="005302AB"/>
    <w:rsid w:val="00564ECE"/>
    <w:rsid w:val="00581372"/>
    <w:rsid w:val="005B06DE"/>
    <w:rsid w:val="005B1131"/>
    <w:rsid w:val="005C20AB"/>
    <w:rsid w:val="005C280E"/>
    <w:rsid w:val="005E78B3"/>
    <w:rsid w:val="005F0C78"/>
    <w:rsid w:val="005F52AF"/>
    <w:rsid w:val="0060011D"/>
    <w:rsid w:val="00604DBF"/>
    <w:rsid w:val="00631A11"/>
    <w:rsid w:val="00637B01"/>
    <w:rsid w:val="0064773F"/>
    <w:rsid w:val="0065524C"/>
    <w:rsid w:val="00672A28"/>
    <w:rsid w:val="006A7815"/>
    <w:rsid w:val="006E1F9E"/>
    <w:rsid w:val="006E5AC2"/>
    <w:rsid w:val="006F2529"/>
    <w:rsid w:val="006F49E2"/>
    <w:rsid w:val="006F6285"/>
    <w:rsid w:val="006F638C"/>
    <w:rsid w:val="00705A8A"/>
    <w:rsid w:val="00742BE3"/>
    <w:rsid w:val="00777509"/>
    <w:rsid w:val="0078197F"/>
    <w:rsid w:val="007845C1"/>
    <w:rsid w:val="007B3FFF"/>
    <w:rsid w:val="007B4ADF"/>
    <w:rsid w:val="007B4CC0"/>
    <w:rsid w:val="007C50B6"/>
    <w:rsid w:val="00803E92"/>
    <w:rsid w:val="008249A1"/>
    <w:rsid w:val="008304F2"/>
    <w:rsid w:val="008504C0"/>
    <w:rsid w:val="00851005"/>
    <w:rsid w:val="00864DFA"/>
    <w:rsid w:val="008651F1"/>
    <w:rsid w:val="00882686"/>
    <w:rsid w:val="00892C53"/>
    <w:rsid w:val="008A257B"/>
    <w:rsid w:val="008A2C90"/>
    <w:rsid w:val="008B31B7"/>
    <w:rsid w:val="008C4BE8"/>
    <w:rsid w:val="008D4B86"/>
    <w:rsid w:val="00904D52"/>
    <w:rsid w:val="00931446"/>
    <w:rsid w:val="00967569"/>
    <w:rsid w:val="0098623C"/>
    <w:rsid w:val="009875D5"/>
    <w:rsid w:val="009A4D68"/>
    <w:rsid w:val="009B7F27"/>
    <w:rsid w:val="009C5B49"/>
    <w:rsid w:val="009D4D5D"/>
    <w:rsid w:val="009D533B"/>
    <w:rsid w:val="00A01627"/>
    <w:rsid w:val="00A10308"/>
    <w:rsid w:val="00A162A7"/>
    <w:rsid w:val="00A2546C"/>
    <w:rsid w:val="00A304AF"/>
    <w:rsid w:val="00A55CB6"/>
    <w:rsid w:val="00A56ED4"/>
    <w:rsid w:val="00A8293E"/>
    <w:rsid w:val="00A94E7E"/>
    <w:rsid w:val="00AA43A5"/>
    <w:rsid w:val="00AA5DB4"/>
    <w:rsid w:val="00AB11F4"/>
    <w:rsid w:val="00AB2A34"/>
    <w:rsid w:val="00AB5F53"/>
    <w:rsid w:val="00AD2C50"/>
    <w:rsid w:val="00AE2F03"/>
    <w:rsid w:val="00B001C7"/>
    <w:rsid w:val="00B01562"/>
    <w:rsid w:val="00B03820"/>
    <w:rsid w:val="00B134D9"/>
    <w:rsid w:val="00B21A1C"/>
    <w:rsid w:val="00B22497"/>
    <w:rsid w:val="00B3177B"/>
    <w:rsid w:val="00B36513"/>
    <w:rsid w:val="00B36E09"/>
    <w:rsid w:val="00B4532A"/>
    <w:rsid w:val="00B5052B"/>
    <w:rsid w:val="00B65A51"/>
    <w:rsid w:val="00B67DC6"/>
    <w:rsid w:val="00B72971"/>
    <w:rsid w:val="00BA0456"/>
    <w:rsid w:val="00BB7607"/>
    <w:rsid w:val="00BB7931"/>
    <w:rsid w:val="00BC0076"/>
    <w:rsid w:val="00BC0447"/>
    <w:rsid w:val="00BE1F32"/>
    <w:rsid w:val="00BE5CC8"/>
    <w:rsid w:val="00C06057"/>
    <w:rsid w:val="00C164F6"/>
    <w:rsid w:val="00C16501"/>
    <w:rsid w:val="00C44517"/>
    <w:rsid w:val="00C52419"/>
    <w:rsid w:val="00C6415E"/>
    <w:rsid w:val="00C81EC2"/>
    <w:rsid w:val="00CA193C"/>
    <w:rsid w:val="00CC73FC"/>
    <w:rsid w:val="00CD0477"/>
    <w:rsid w:val="00D3079B"/>
    <w:rsid w:val="00D34EC3"/>
    <w:rsid w:val="00D70385"/>
    <w:rsid w:val="00D74E7B"/>
    <w:rsid w:val="00D8079C"/>
    <w:rsid w:val="00D86050"/>
    <w:rsid w:val="00DA0CF8"/>
    <w:rsid w:val="00DC473C"/>
    <w:rsid w:val="00DE1A12"/>
    <w:rsid w:val="00DE3EF9"/>
    <w:rsid w:val="00DF16CE"/>
    <w:rsid w:val="00E05E1E"/>
    <w:rsid w:val="00E15B36"/>
    <w:rsid w:val="00E205F0"/>
    <w:rsid w:val="00E20C80"/>
    <w:rsid w:val="00E228F6"/>
    <w:rsid w:val="00E27824"/>
    <w:rsid w:val="00E43EEB"/>
    <w:rsid w:val="00E537AD"/>
    <w:rsid w:val="00E5384D"/>
    <w:rsid w:val="00E55B6B"/>
    <w:rsid w:val="00E65CDF"/>
    <w:rsid w:val="00E92D7D"/>
    <w:rsid w:val="00EB3CBD"/>
    <w:rsid w:val="00EB5301"/>
    <w:rsid w:val="00EF2A6E"/>
    <w:rsid w:val="00F2552B"/>
    <w:rsid w:val="00F26E44"/>
    <w:rsid w:val="00F318EA"/>
    <w:rsid w:val="00F4063E"/>
    <w:rsid w:val="00F40C01"/>
    <w:rsid w:val="00F750D7"/>
    <w:rsid w:val="00F93063"/>
    <w:rsid w:val="00FB3477"/>
    <w:rsid w:val="00FD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A81B5"/>
  <w15:docId w15:val="{4EE184FD-4A21-4838-BF07-F83E511B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3063"/>
    <w:rPr>
      <w:bCs/>
      <w:kern w:val="32"/>
      <w:sz w:val="28"/>
      <w:szCs w:val="28"/>
    </w:rPr>
  </w:style>
  <w:style w:type="paragraph" w:styleId="1">
    <w:name w:val="heading 1"/>
    <w:basedOn w:val="a"/>
    <w:next w:val="a"/>
    <w:link w:val="10"/>
    <w:qFormat/>
    <w:rsid w:val="000835E4"/>
    <w:pPr>
      <w:keepNext/>
      <w:spacing w:line="360" w:lineRule="auto"/>
      <w:jc w:val="center"/>
      <w:outlineLvl w:val="0"/>
    </w:pPr>
    <w:rPr>
      <w:rFonts w:ascii="Arial" w:eastAsia="Calibri" w:hAnsi="Arial" w:cs="Arial"/>
      <w:b/>
      <w:bCs w:val="0"/>
      <w:i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4CD9"/>
    <w:rPr>
      <w:color w:val="0000FF"/>
      <w:u w:val="single"/>
    </w:rPr>
  </w:style>
  <w:style w:type="character" w:customStyle="1" w:styleId="10">
    <w:name w:val="Заголовок 1 Знак"/>
    <w:link w:val="1"/>
    <w:rsid w:val="000835E4"/>
    <w:rPr>
      <w:rFonts w:ascii="Arial" w:eastAsia="Calibri" w:hAnsi="Arial" w:cs="Arial"/>
      <w:b/>
      <w:i/>
      <w:lang w:val="ru-RU" w:eastAsia="en-US" w:bidi="ar-SA"/>
    </w:rPr>
  </w:style>
  <w:style w:type="paragraph" w:styleId="a4">
    <w:name w:val="Body Text Indent"/>
    <w:basedOn w:val="a"/>
    <w:link w:val="a5"/>
    <w:rsid w:val="000835E4"/>
    <w:pPr>
      <w:spacing w:line="360" w:lineRule="auto"/>
      <w:ind w:firstLine="357"/>
      <w:jc w:val="both"/>
    </w:pPr>
    <w:rPr>
      <w:rFonts w:ascii="Arial" w:eastAsia="Calibri" w:hAnsi="Arial" w:cs="Arial"/>
      <w:bCs w:val="0"/>
      <w:kern w:val="0"/>
      <w:sz w:val="20"/>
      <w:szCs w:val="20"/>
      <w:lang w:eastAsia="en-US"/>
    </w:rPr>
  </w:style>
  <w:style w:type="character" w:customStyle="1" w:styleId="a5">
    <w:name w:val="Основной текст с отступом Знак"/>
    <w:link w:val="a4"/>
    <w:rsid w:val="000835E4"/>
    <w:rPr>
      <w:rFonts w:ascii="Arial" w:eastAsia="Calibri" w:hAnsi="Arial" w:cs="Arial"/>
      <w:lang w:val="ru-RU" w:eastAsia="en-US" w:bidi="ar-SA"/>
    </w:rPr>
  </w:style>
  <w:style w:type="paragraph" w:styleId="a6">
    <w:name w:val="List Paragraph"/>
    <w:basedOn w:val="a"/>
    <w:uiPriority w:val="34"/>
    <w:qFormat/>
    <w:rsid w:val="000835E4"/>
    <w:pPr>
      <w:spacing w:line="360" w:lineRule="auto"/>
      <w:ind w:left="720"/>
      <w:contextualSpacing/>
    </w:pPr>
    <w:rPr>
      <w:bCs w:val="0"/>
      <w:kern w:val="0"/>
      <w:sz w:val="24"/>
      <w:szCs w:val="24"/>
    </w:rPr>
  </w:style>
  <w:style w:type="paragraph" w:styleId="a7">
    <w:name w:val="Body Text"/>
    <w:basedOn w:val="a"/>
    <w:link w:val="a8"/>
    <w:semiHidden/>
    <w:rsid w:val="00361704"/>
    <w:pPr>
      <w:spacing w:after="120" w:line="276" w:lineRule="auto"/>
    </w:pPr>
    <w:rPr>
      <w:rFonts w:ascii="Calibri" w:hAnsi="Calibri"/>
      <w:bCs w:val="0"/>
      <w:kern w:val="0"/>
      <w:sz w:val="22"/>
      <w:szCs w:val="22"/>
    </w:rPr>
  </w:style>
  <w:style w:type="character" w:customStyle="1" w:styleId="a8">
    <w:name w:val="Основной текст Знак"/>
    <w:link w:val="a7"/>
    <w:semiHidden/>
    <w:locked/>
    <w:rsid w:val="00361704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semiHidden/>
    <w:rsid w:val="00361704"/>
    <w:pPr>
      <w:spacing w:after="120" w:line="480" w:lineRule="auto"/>
      <w:ind w:left="283"/>
    </w:pPr>
    <w:rPr>
      <w:rFonts w:ascii="Calibri" w:hAnsi="Calibri"/>
      <w:bCs w:val="0"/>
      <w:kern w:val="0"/>
      <w:sz w:val="22"/>
      <w:szCs w:val="22"/>
    </w:rPr>
  </w:style>
  <w:style w:type="character" w:customStyle="1" w:styleId="20">
    <w:name w:val="Основной текст с отступом 2 Знак"/>
    <w:link w:val="2"/>
    <w:semiHidden/>
    <w:locked/>
    <w:rsid w:val="00361704"/>
    <w:rPr>
      <w:rFonts w:ascii="Calibri" w:hAnsi="Calibri"/>
      <w:sz w:val="22"/>
      <w:szCs w:val="22"/>
      <w:lang w:val="ru-RU" w:eastAsia="ru-RU" w:bidi="ar-SA"/>
    </w:rPr>
  </w:style>
  <w:style w:type="character" w:styleId="a9">
    <w:name w:val="FollowedHyperlink"/>
    <w:basedOn w:val="a0"/>
    <w:rsid w:val="00B72971"/>
    <w:rPr>
      <w:color w:val="800080" w:themeColor="followedHyperlink"/>
      <w:u w:val="single"/>
    </w:rPr>
  </w:style>
  <w:style w:type="paragraph" w:customStyle="1" w:styleId="Default">
    <w:name w:val="Default"/>
    <w:rsid w:val="000B7A37"/>
    <w:pPr>
      <w:autoSpaceDE w:val="0"/>
      <w:autoSpaceDN w:val="0"/>
      <w:adjustRightInd w:val="0"/>
    </w:pPr>
    <w:rPr>
      <w:rFonts w:ascii="XO Thames" w:hAnsi="XO Thames" w:cs="XO Thames"/>
      <w:color w:val="000000"/>
      <w:sz w:val="24"/>
      <w:szCs w:val="24"/>
    </w:rPr>
  </w:style>
  <w:style w:type="paragraph" w:styleId="aa">
    <w:name w:val="Balloon Text"/>
    <w:basedOn w:val="a"/>
    <w:link w:val="ab"/>
    <w:rsid w:val="006477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773F"/>
    <w:rPr>
      <w:rFonts w:ascii="Tahoma" w:hAnsi="Tahoma" w:cs="Tahoma"/>
      <w:bCs/>
      <w:kern w:val="32"/>
      <w:sz w:val="16"/>
      <w:szCs w:val="16"/>
    </w:rPr>
  </w:style>
  <w:style w:type="table" w:styleId="ac">
    <w:name w:val="Table Grid"/>
    <w:basedOn w:val="a1"/>
    <w:rsid w:val="00564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2E3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kaluga.timacad.ru/sveden/employees/pps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monosov-msu.ru/rus/event/100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AB3FC-5EB7-41D1-8952-B96AB0D7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 ФГОУ ВПО РГАУ-МСХА им. К.А.Тимирязева</Company>
  <LinksUpToDate>false</LinksUpToDate>
  <CharactersWithSpaces>6988</CharactersWithSpaces>
  <SharedDoc>false</SharedDoc>
  <HLinks>
    <vt:vector size="6" baseType="variant"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mailto:sonado@mail.ru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vkhramoy</dc:creator>
  <cp:lastModifiedBy>user</cp:lastModifiedBy>
  <cp:revision>27</cp:revision>
  <cp:lastPrinted>2024-02-21T10:51:00Z</cp:lastPrinted>
  <dcterms:created xsi:type="dcterms:W3CDTF">2025-10-14T08:10:00Z</dcterms:created>
  <dcterms:modified xsi:type="dcterms:W3CDTF">2026-03-16T09:38:00Z</dcterms:modified>
</cp:coreProperties>
</file>