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AB39F" w14:textId="6BC77F28" w:rsidR="00414AF5" w:rsidRDefault="00414AF5" w:rsidP="00C514AC">
      <w:pPr>
        <w:spacing w:after="0" w:line="240" w:lineRule="auto"/>
        <w:jc w:val="center"/>
        <w:rPr>
          <w:b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1B312437" wp14:editId="47470E86">
            <wp:extent cx="1256865" cy="1276350"/>
            <wp:effectExtent l="0" t="0" r="635" b="0"/>
            <wp:docPr id="1" name="Рисунок 1122566690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Untitled-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86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3A84" w:rsidRPr="00DC3A84">
        <w:rPr>
          <w:b/>
          <w:noProof/>
          <w:kern w:val="0"/>
          <w:sz w:val="24"/>
          <w:szCs w:val="24"/>
        </w:rPr>
        <w:drawing>
          <wp:inline distT="0" distB="0" distL="0" distR="0" wp14:anchorId="34E1F96E" wp14:editId="08C13448">
            <wp:extent cx="1304925" cy="129865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789" cy="1309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9DDCF" w14:textId="77777777" w:rsidR="00E06933" w:rsidRDefault="00E06933" w:rsidP="00C514AC">
      <w:pPr>
        <w:spacing w:after="0" w:line="240" w:lineRule="auto"/>
        <w:jc w:val="center"/>
        <w:rPr>
          <w:b/>
          <w:kern w:val="0"/>
          <w:sz w:val="24"/>
          <w:szCs w:val="24"/>
        </w:rPr>
      </w:pPr>
    </w:p>
    <w:p w14:paraId="6DFF428F" w14:textId="77777777" w:rsidR="00414AF5" w:rsidRDefault="00414AF5" w:rsidP="00C514AC">
      <w:pPr>
        <w:spacing w:after="0" w:line="240" w:lineRule="auto"/>
        <w:jc w:val="center"/>
        <w:rPr>
          <w:b/>
          <w:kern w:val="0"/>
          <w:sz w:val="24"/>
          <w:szCs w:val="24"/>
        </w:rPr>
      </w:pPr>
      <w:r>
        <w:rPr>
          <w:b/>
          <w:kern w:val="0"/>
          <w:sz w:val="24"/>
          <w:szCs w:val="24"/>
        </w:rPr>
        <w:t>КАЛУЖСКИЙ ГОСУДАРСТВЕННЫЙ УНИВЕРСИТЕТ ИМ. К.Э. ЦИОЛКОВСКОГО</w:t>
      </w:r>
    </w:p>
    <w:p w14:paraId="74A96B85" w14:textId="77777777" w:rsidR="00A92033" w:rsidRDefault="00A92033" w:rsidP="00C514AC">
      <w:pPr>
        <w:spacing w:after="0" w:line="240" w:lineRule="auto"/>
        <w:jc w:val="center"/>
        <w:rPr>
          <w:b/>
          <w:kern w:val="0"/>
          <w:sz w:val="24"/>
          <w:szCs w:val="24"/>
        </w:rPr>
      </w:pPr>
      <w:r>
        <w:rPr>
          <w:b/>
          <w:kern w:val="0"/>
          <w:sz w:val="24"/>
          <w:szCs w:val="24"/>
        </w:rPr>
        <w:t>РОССИЙСКАЯ АКАДЕМИЯ ЕСТЕСТВЕННЫХ НАУК</w:t>
      </w:r>
    </w:p>
    <w:p w14:paraId="228ECC06" w14:textId="77777777" w:rsidR="00414AF5" w:rsidRDefault="00414AF5" w:rsidP="00C514AC">
      <w:pPr>
        <w:spacing w:after="0" w:line="240" w:lineRule="auto"/>
        <w:jc w:val="center"/>
        <w:rPr>
          <w:bCs w:val="0"/>
          <w:kern w:val="0"/>
          <w:sz w:val="24"/>
          <w:szCs w:val="24"/>
        </w:rPr>
      </w:pPr>
    </w:p>
    <w:p w14:paraId="5B35BBA6" w14:textId="77777777" w:rsidR="00A92033" w:rsidRDefault="00A92033" w:rsidP="00C514AC">
      <w:pPr>
        <w:spacing w:after="0" w:line="240" w:lineRule="auto"/>
        <w:jc w:val="center"/>
        <w:rPr>
          <w:bCs w:val="0"/>
          <w:kern w:val="0"/>
          <w:sz w:val="24"/>
          <w:szCs w:val="24"/>
        </w:rPr>
      </w:pPr>
    </w:p>
    <w:p w14:paraId="376CB55C" w14:textId="77777777" w:rsidR="001D18E3" w:rsidRDefault="001D18E3" w:rsidP="00C514AC">
      <w:pPr>
        <w:spacing w:after="0" w:line="240" w:lineRule="auto"/>
        <w:jc w:val="center"/>
        <w:rPr>
          <w:bCs w:val="0"/>
          <w:kern w:val="0"/>
          <w:sz w:val="24"/>
          <w:szCs w:val="24"/>
        </w:rPr>
      </w:pPr>
    </w:p>
    <w:p w14:paraId="60764D08" w14:textId="77777777" w:rsidR="00A92033" w:rsidRPr="008304F2" w:rsidRDefault="00A92033" w:rsidP="00C514AC">
      <w:pPr>
        <w:spacing w:after="0" w:line="240" w:lineRule="auto"/>
        <w:jc w:val="center"/>
        <w:rPr>
          <w:bCs w:val="0"/>
          <w:kern w:val="0"/>
          <w:sz w:val="24"/>
          <w:szCs w:val="24"/>
        </w:rPr>
      </w:pPr>
    </w:p>
    <w:p w14:paraId="3576181B" w14:textId="77777777" w:rsidR="007444F7" w:rsidRPr="007444F7" w:rsidRDefault="00A92033" w:rsidP="00C514AC">
      <w:pPr>
        <w:spacing w:after="0" w:line="240" w:lineRule="auto"/>
        <w:jc w:val="center"/>
        <w:rPr>
          <w:b/>
          <w:i/>
          <w:kern w:val="0"/>
          <w:sz w:val="24"/>
          <w:szCs w:val="24"/>
        </w:rPr>
      </w:pPr>
      <w:r>
        <w:rPr>
          <w:b/>
          <w:i/>
          <w:kern w:val="0"/>
          <w:sz w:val="24"/>
          <w:szCs w:val="24"/>
          <w:lang w:val="en-US"/>
        </w:rPr>
        <w:t>II</w:t>
      </w:r>
      <w:r>
        <w:rPr>
          <w:b/>
          <w:i/>
          <w:kern w:val="0"/>
          <w:sz w:val="24"/>
          <w:szCs w:val="24"/>
        </w:rPr>
        <w:t xml:space="preserve">I ВСЕРОССИЙСКАЯ </w:t>
      </w:r>
    </w:p>
    <w:p w14:paraId="0E878261" w14:textId="77777777" w:rsidR="007444F7" w:rsidRPr="007444F7" w:rsidRDefault="007444F7" w:rsidP="00C514AC">
      <w:pPr>
        <w:spacing w:after="0" w:line="240" w:lineRule="auto"/>
        <w:jc w:val="center"/>
        <w:rPr>
          <w:b/>
          <w:i/>
          <w:kern w:val="0"/>
          <w:sz w:val="24"/>
          <w:szCs w:val="24"/>
        </w:rPr>
      </w:pPr>
      <w:r>
        <w:rPr>
          <w:b/>
          <w:i/>
          <w:kern w:val="0"/>
          <w:sz w:val="24"/>
          <w:szCs w:val="24"/>
        </w:rPr>
        <w:t>НАУЧНО-ПРАКТИЧЕСКАЯ КОНФЕРЕНЦИЯ С МЕЖДУНАРОДНЫМ УЧАСТИЕМ</w:t>
      </w:r>
    </w:p>
    <w:p w14:paraId="7FA16A0C" w14:textId="77777777" w:rsidR="007444F7" w:rsidRPr="007444F7" w:rsidRDefault="007444F7" w:rsidP="00C514AC">
      <w:pPr>
        <w:spacing w:after="0" w:line="240" w:lineRule="auto"/>
        <w:jc w:val="center"/>
        <w:rPr>
          <w:b/>
          <w:i/>
          <w:kern w:val="0"/>
          <w:sz w:val="24"/>
          <w:szCs w:val="24"/>
        </w:rPr>
      </w:pPr>
    </w:p>
    <w:p w14:paraId="6E6E5202" w14:textId="77777777" w:rsidR="007444F7" w:rsidRPr="007444F7" w:rsidRDefault="007444F7" w:rsidP="00C514AC">
      <w:pPr>
        <w:spacing w:after="0" w:line="240" w:lineRule="auto"/>
        <w:jc w:val="center"/>
        <w:rPr>
          <w:b/>
          <w:i/>
          <w:kern w:val="0"/>
          <w:sz w:val="24"/>
          <w:szCs w:val="24"/>
        </w:rPr>
      </w:pPr>
      <w:r>
        <w:rPr>
          <w:b/>
          <w:i/>
          <w:kern w:val="0"/>
          <w:sz w:val="24"/>
          <w:szCs w:val="24"/>
        </w:rPr>
        <w:t xml:space="preserve">«СОВРЕМЕННЫЕ ПРОБЛЕМЫ ЕСТЕСТВОЗНАНИЯ И </w:t>
      </w:r>
    </w:p>
    <w:p w14:paraId="194CF61D" w14:textId="77777777" w:rsidR="007444F7" w:rsidRPr="007444F7" w:rsidRDefault="007444F7" w:rsidP="00C514AC">
      <w:pPr>
        <w:spacing w:after="0" w:line="240" w:lineRule="auto"/>
        <w:jc w:val="center"/>
        <w:rPr>
          <w:b/>
          <w:i/>
          <w:kern w:val="0"/>
          <w:sz w:val="24"/>
          <w:szCs w:val="24"/>
        </w:rPr>
      </w:pPr>
      <w:r>
        <w:rPr>
          <w:b/>
          <w:i/>
          <w:kern w:val="0"/>
          <w:sz w:val="24"/>
          <w:szCs w:val="24"/>
        </w:rPr>
        <w:t xml:space="preserve">ЕСТЕСТВЕННО-НАУЧНОГО ОБРАЗОВАНИЯ» </w:t>
      </w:r>
    </w:p>
    <w:p w14:paraId="388A72DA" w14:textId="77777777" w:rsidR="007444F7" w:rsidRPr="007444F7" w:rsidRDefault="007444F7" w:rsidP="00C514AC">
      <w:pPr>
        <w:spacing w:after="0" w:line="240" w:lineRule="auto"/>
        <w:jc w:val="center"/>
        <w:rPr>
          <w:b/>
          <w:iCs/>
          <w:kern w:val="0"/>
          <w:sz w:val="24"/>
          <w:szCs w:val="24"/>
        </w:rPr>
      </w:pPr>
    </w:p>
    <w:p w14:paraId="3264F781" w14:textId="77777777" w:rsidR="00AB6FFB" w:rsidRPr="00AB6FFB" w:rsidRDefault="007444F7" w:rsidP="00C514AC">
      <w:pPr>
        <w:spacing w:after="0" w:line="240" w:lineRule="auto"/>
        <w:jc w:val="center"/>
        <w:rPr>
          <w:b/>
          <w:i/>
          <w:kern w:val="0"/>
          <w:sz w:val="24"/>
          <w:szCs w:val="24"/>
        </w:rPr>
      </w:pPr>
      <w:r>
        <w:rPr>
          <w:b/>
          <w:i/>
          <w:kern w:val="0"/>
          <w:sz w:val="24"/>
          <w:szCs w:val="24"/>
        </w:rPr>
        <w:t>18 марта 2026 года</w:t>
      </w:r>
    </w:p>
    <w:p w14:paraId="6677CF53" w14:textId="77777777" w:rsidR="00AB6FFB" w:rsidRDefault="00AB6FFB" w:rsidP="00C514AC">
      <w:pPr>
        <w:spacing w:after="0" w:line="240" w:lineRule="auto"/>
        <w:jc w:val="center"/>
        <w:rPr>
          <w:bCs w:val="0"/>
          <w:iCs/>
          <w:kern w:val="0"/>
          <w:sz w:val="24"/>
          <w:szCs w:val="24"/>
        </w:rPr>
      </w:pPr>
    </w:p>
    <w:p w14:paraId="1D599D96" w14:textId="77777777" w:rsidR="00AB6FFB" w:rsidRDefault="00AB6FFB" w:rsidP="00C514AC">
      <w:pPr>
        <w:spacing w:after="0" w:line="240" w:lineRule="auto"/>
        <w:jc w:val="center"/>
        <w:rPr>
          <w:bCs w:val="0"/>
          <w:iCs/>
          <w:kern w:val="0"/>
          <w:sz w:val="24"/>
          <w:szCs w:val="24"/>
        </w:rPr>
      </w:pPr>
    </w:p>
    <w:p w14:paraId="11FF55B1" w14:textId="77777777" w:rsidR="001D18E3" w:rsidRDefault="001D18E3" w:rsidP="00C514AC">
      <w:pPr>
        <w:spacing w:after="0" w:line="240" w:lineRule="auto"/>
        <w:jc w:val="center"/>
        <w:rPr>
          <w:bCs w:val="0"/>
          <w:iCs/>
          <w:kern w:val="0"/>
          <w:sz w:val="24"/>
          <w:szCs w:val="24"/>
        </w:rPr>
      </w:pPr>
    </w:p>
    <w:p w14:paraId="0B8724BF" w14:textId="77777777" w:rsidR="00AB6FFB" w:rsidRPr="00AB6FFB" w:rsidRDefault="00AB6FFB" w:rsidP="00C514AC">
      <w:pPr>
        <w:spacing w:after="0" w:line="240" w:lineRule="auto"/>
        <w:jc w:val="center"/>
        <w:rPr>
          <w:b/>
          <w:iCs/>
          <w:kern w:val="0"/>
          <w:sz w:val="24"/>
          <w:szCs w:val="24"/>
        </w:rPr>
      </w:pPr>
      <w:r>
        <w:rPr>
          <w:b/>
          <w:iCs/>
          <w:kern w:val="0"/>
          <w:sz w:val="24"/>
          <w:szCs w:val="24"/>
        </w:rPr>
        <w:t>Уважаемые коллеги!</w:t>
      </w:r>
    </w:p>
    <w:p w14:paraId="5A9964C3" w14:textId="77777777" w:rsidR="00AB6FFB" w:rsidRDefault="00AB6FFB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>
        <w:rPr>
          <w:bCs w:val="0"/>
          <w:iCs/>
          <w:kern w:val="0"/>
          <w:sz w:val="24"/>
          <w:szCs w:val="24"/>
        </w:rPr>
        <w:t xml:space="preserve">Калужский государственный университет им. К.Э. Циолковского 18 марта 2026 года проводит </w:t>
      </w:r>
      <w:r>
        <w:rPr>
          <w:bCs w:val="0"/>
          <w:iCs/>
          <w:kern w:val="0"/>
          <w:sz w:val="24"/>
          <w:szCs w:val="24"/>
          <w:lang w:val="en-US"/>
        </w:rPr>
        <w:t>III</w:t>
      </w:r>
      <w:r>
        <w:rPr>
          <w:bCs w:val="0"/>
          <w:iCs/>
          <w:kern w:val="0"/>
          <w:sz w:val="24"/>
          <w:szCs w:val="24"/>
        </w:rPr>
        <w:t xml:space="preserve"> Всероссийскую научно-практическую конференцию с международным участием «Современные проблемы естествознания и естественно-научного образования».</w:t>
      </w:r>
    </w:p>
    <w:p w14:paraId="49BB8194" w14:textId="77777777" w:rsidR="00AB6FFB" w:rsidRPr="00AB6FFB" w:rsidRDefault="00AB6FFB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</w:p>
    <w:p w14:paraId="3966E475" w14:textId="77777777" w:rsidR="00AB6FFB" w:rsidRDefault="00AB6FFB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>
        <w:rPr>
          <w:bCs w:val="0"/>
          <w:i/>
          <w:kern w:val="0"/>
          <w:sz w:val="24"/>
          <w:szCs w:val="24"/>
        </w:rPr>
        <w:t>Цель конференции:</w:t>
      </w:r>
      <w:r>
        <w:rPr>
          <w:bCs w:val="0"/>
          <w:iCs/>
          <w:kern w:val="0"/>
          <w:sz w:val="24"/>
          <w:szCs w:val="24"/>
        </w:rPr>
        <w:t xml:space="preserve"> объединение ученых и исследователей, педагогов, преподавателей, заинтересованных в сохранении и развитии естественно-научных знаний; содействие распространению и внедрению в практику передового педагогического опыта в естественно-научном образовании.</w:t>
      </w:r>
    </w:p>
    <w:p w14:paraId="3B57203D" w14:textId="77777777" w:rsidR="001D18E3" w:rsidRPr="00AB6FFB" w:rsidRDefault="001D18E3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</w:p>
    <w:p w14:paraId="187CA5CB" w14:textId="77777777" w:rsidR="00AB6FFB" w:rsidRPr="00AB6FFB" w:rsidRDefault="00AB6FFB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>
        <w:rPr>
          <w:bCs w:val="0"/>
          <w:iCs/>
          <w:kern w:val="0"/>
          <w:sz w:val="24"/>
          <w:szCs w:val="24"/>
        </w:rPr>
        <w:t>В рамках конференции планируется обсуждение следующих направлений:</w:t>
      </w:r>
    </w:p>
    <w:p w14:paraId="00F12A3A" w14:textId="77777777" w:rsidR="00AB6FFB" w:rsidRPr="00AB6FFB" w:rsidRDefault="00AB6FFB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>
        <w:rPr>
          <w:bCs w:val="0"/>
          <w:iCs/>
          <w:kern w:val="0"/>
          <w:sz w:val="24"/>
          <w:szCs w:val="24"/>
        </w:rPr>
        <w:t>1.</w:t>
      </w:r>
      <w:r>
        <w:rPr>
          <w:bCs w:val="0"/>
          <w:iCs/>
          <w:kern w:val="0"/>
          <w:sz w:val="24"/>
          <w:szCs w:val="24"/>
        </w:rPr>
        <w:tab/>
        <w:t>Науки о Земле и техносферная безопасность</w:t>
      </w:r>
    </w:p>
    <w:p w14:paraId="3EED9F81" w14:textId="77777777" w:rsidR="00AB6FFB" w:rsidRPr="00AB6FFB" w:rsidRDefault="00AB6FFB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>
        <w:rPr>
          <w:bCs w:val="0"/>
          <w:iCs/>
          <w:kern w:val="0"/>
          <w:sz w:val="24"/>
          <w:szCs w:val="24"/>
        </w:rPr>
        <w:t>2.</w:t>
      </w:r>
      <w:r>
        <w:rPr>
          <w:bCs w:val="0"/>
          <w:iCs/>
          <w:kern w:val="0"/>
          <w:sz w:val="24"/>
          <w:szCs w:val="24"/>
        </w:rPr>
        <w:tab/>
        <w:t>Промышленная экология и химия окружающей среды</w:t>
      </w:r>
    </w:p>
    <w:p w14:paraId="3D0CE6B1" w14:textId="77777777" w:rsidR="00AB6FFB" w:rsidRPr="00AB6FFB" w:rsidRDefault="00AB6FFB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>
        <w:rPr>
          <w:bCs w:val="0"/>
          <w:iCs/>
          <w:kern w:val="0"/>
          <w:sz w:val="24"/>
          <w:szCs w:val="24"/>
        </w:rPr>
        <w:t>3.</w:t>
      </w:r>
      <w:r>
        <w:rPr>
          <w:bCs w:val="0"/>
          <w:iCs/>
          <w:kern w:val="0"/>
          <w:sz w:val="24"/>
          <w:szCs w:val="24"/>
        </w:rPr>
        <w:tab/>
      </w:r>
      <w:r>
        <w:rPr>
          <w:sz w:val="24"/>
        </w:rPr>
        <w:t>Разнообразие, структура и функционирование живых систем</w:t>
      </w:r>
    </w:p>
    <w:p w14:paraId="32FAD68A" w14:textId="77777777" w:rsidR="00AB6FFB" w:rsidRPr="00AB6FFB" w:rsidRDefault="00AB6FFB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>
        <w:rPr>
          <w:bCs w:val="0"/>
          <w:iCs/>
          <w:kern w:val="0"/>
          <w:sz w:val="24"/>
          <w:szCs w:val="24"/>
        </w:rPr>
        <w:t>4.</w:t>
      </w:r>
      <w:r>
        <w:rPr>
          <w:bCs w:val="0"/>
          <w:iCs/>
          <w:kern w:val="0"/>
          <w:sz w:val="24"/>
          <w:szCs w:val="24"/>
        </w:rPr>
        <w:tab/>
        <w:t>Биомедицина, биотехнологии и фармация</w:t>
      </w:r>
    </w:p>
    <w:p w14:paraId="5C05357C" w14:textId="77777777" w:rsidR="00AB6FFB" w:rsidRPr="00AB6FFB" w:rsidRDefault="00AB6FFB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>
        <w:rPr>
          <w:bCs w:val="0"/>
          <w:iCs/>
          <w:kern w:val="0"/>
          <w:sz w:val="24"/>
          <w:szCs w:val="24"/>
        </w:rPr>
        <w:t>5.</w:t>
      </w:r>
      <w:r>
        <w:rPr>
          <w:bCs w:val="0"/>
          <w:iCs/>
          <w:kern w:val="0"/>
          <w:sz w:val="24"/>
          <w:szCs w:val="24"/>
        </w:rPr>
        <w:tab/>
        <w:t>Актуальные проблемы ветеринарии</w:t>
      </w:r>
    </w:p>
    <w:p w14:paraId="4EE1CF94" w14:textId="77777777" w:rsidR="00AB6FFB" w:rsidRPr="00AB6FFB" w:rsidRDefault="00AB6FFB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>
        <w:rPr>
          <w:bCs w:val="0"/>
          <w:iCs/>
          <w:kern w:val="0"/>
          <w:sz w:val="24"/>
          <w:szCs w:val="24"/>
        </w:rPr>
        <w:t>6.</w:t>
      </w:r>
      <w:r>
        <w:rPr>
          <w:bCs w:val="0"/>
          <w:iCs/>
          <w:kern w:val="0"/>
          <w:sz w:val="24"/>
          <w:szCs w:val="24"/>
        </w:rPr>
        <w:tab/>
        <w:t>Актуальные проблемы естественно-научного образования</w:t>
      </w:r>
    </w:p>
    <w:p w14:paraId="47E5526F" w14:textId="77777777" w:rsidR="00AB6FFB" w:rsidRPr="00AB6FFB" w:rsidRDefault="00AB6FFB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>
        <w:rPr>
          <w:bCs w:val="0"/>
          <w:iCs/>
          <w:kern w:val="0"/>
          <w:sz w:val="24"/>
          <w:szCs w:val="24"/>
        </w:rPr>
        <w:t>7.</w:t>
      </w:r>
      <w:r>
        <w:rPr>
          <w:bCs w:val="0"/>
          <w:iCs/>
          <w:kern w:val="0"/>
          <w:sz w:val="24"/>
          <w:szCs w:val="24"/>
        </w:rPr>
        <w:tab/>
        <w:t>Юный исследователь (для школьников и студентов СПО)</w:t>
      </w:r>
    </w:p>
    <w:p w14:paraId="439834DB" w14:textId="77777777" w:rsidR="00AB6FFB" w:rsidRPr="00AB6FFB" w:rsidRDefault="00AB6FFB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</w:p>
    <w:p w14:paraId="413088CE" w14:textId="77777777" w:rsidR="00AB6FFB" w:rsidRPr="00AB6FFB" w:rsidRDefault="00AB6FFB" w:rsidP="00C514AC">
      <w:pPr>
        <w:spacing w:after="0" w:line="240" w:lineRule="auto"/>
        <w:ind w:firstLine="709"/>
        <w:jc w:val="both"/>
        <w:rPr>
          <w:b/>
          <w:iCs/>
          <w:kern w:val="0"/>
          <w:sz w:val="24"/>
          <w:szCs w:val="24"/>
        </w:rPr>
      </w:pPr>
      <w:r>
        <w:rPr>
          <w:b/>
          <w:iCs/>
          <w:kern w:val="0"/>
          <w:sz w:val="24"/>
          <w:szCs w:val="24"/>
        </w:rPr>
        <w:t>Организационный комитет конференции:</w:t>
      </w:r>
    </w:p>
    <w:p w14:paraId="7DFD191B" w14:textId="77777777" w:rsidR="00AB6FFB" w:rsidRPr="00AB6FFB" w:rsidRDefault="00AB6FFB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>
        <w:rPr>
          <w:b/>
          <w:iCs/>
          <w:kern w:val="0"/>
          <w:sz w:val="24"/>
          <w:szCs w:val="24"/>
        </w:rPr>
        <w:t>Председатель:</w:t>
      </w:r>
      <w:r>
        <w:rPr>
          <w:bCs w:val="0"/>
          <w:iCs/>
          <w:kern w:val="0"/>
          <w:sz w:val="24"/>
          <w:szCs w:val="24"/>
        </w:rPr>
        <w:t xml:space="preserve"> </w:t>
      </w:r>
      <w:r>
        <w:rPr>
          <w:bCs w:val="0"/>
          <w:i/>
          <w:kern w:val="0"/>
          <w:sz w:val="24"/>
          <w:szCs w:val="24"/>
        </w:rPr>
        <w:t>Казак Максим Анатольевич</w:t>
      </w:r>
      <w:r>
        <w:rPr>
          <w:bCs w:val="0"/>
          <w:iCs/>
          <w:kern w:val="0"/>
          <w:sz w:val="24"/>
          <w:szCs w:val="24"/>
        </w:rPr>
        <w:t>, Ректор КГУ им. К.Э. Циолковского</w:t>
      </w:r>
    </w:p>
    <w:p w14:paraId="71B90B94" w14:textId="77777777" w:rsidR="00AB6FFB" w:rsidRPr="00AB6FFB" w:rsidRDefault="00AB6FFB" w:rsidP="00C514AC">
      <w:pPr>
        <w:spacing w:after="0" w:line="240" w:lineRule="auto"/>
        <w:ind w:firstLine="709"/>
        <w:jc w:val="both"/>
        <w:rPr>
          <w:b/>
          <w:iCs/>
          <w:kern w:val="0"/>
          <w:sz w:val="24"/>
          <w:szCs w:val="24"/>
        </w:rPr>
      </w:pPr>
      <w:r>
        <w:rPr>
          <w:b/>
          <w:iCs/>
          <w:kern w:val="0"/>
          <w:sz w:val="24"/>
          <w:szCs w:val="24"/>
        </w:rPr>
        <w:t>Заместители председателя:</w:t>
      </w:r>
    </w:p>
    <w:p w14:paraId="62FE26D2" w14:textId="77777777" w:rsidR="00AB6FFB" w:rsidRPr="00AB6FFB" w:rsidRDefault="00AB6FFB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>
        <w:rPr>
          <w:bCs w:val="0"/>
          <w:i/>
          <w:kern w:val="0"/>
          <w:sz w:val="24"/>
          <w:szCs w:val="24"/>
        </w:rPr>
        <w:t>Лаврентьева Галина Владимировна</w:t>
      </w:r>
      <w:r>
        <w:rPr>
          <w:bCs w:val="0"/>
          <w:iCs/>
          <w:kern w:val="0"/>
          <w:sz w:val="24"/>
          <w:szCs w:val="24"/>
        </w:rPr>
        <w:t>, д-р биол. наук, доцент, член-корреспондент Российской академии естественных наук, директор Института естествознания КГУ им. К.Э. Циолковского, г. Калуга</w:t>
      </w:r>
    </w:p>
    <w:p w14:paraId="4B244272" w14:textId="77777777" w:rsidR="00AB6FFB" w:rsidRDefault="00AB6FFB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>
        <w:rPr>
          <w:bCs w:val="0"/>
          <w:i/>
          <w:kern w:val="0"/>
          <w:sz w:val="24"/>
          <w:szCs w:val="24"/>
        </w:rPr>
        <w:t>Никанорова Анна Михайловна</w:t>
      </w:r>
      <w:r>
        <w:rPr>
          <w:bCs w:val="0"/>
          <w:iCs/>
          <w:kern w:val="0"/>
          <w:sz w:val="24"/>
          <w:szCs w:val="24"/>
        </w:rPr>
        <w:t>, д-р ветеринар. наук, канд. биол. наук, доцент, профессор кафедры биологии и экологии КГУ им. К.Э. Циолковского, г. Калуга</w:t>
      </w:r>
    </w:p>
    <w:p w14:paraId="4915E86E" w14:textId="77777777" w:rsidR="001D18E3" w:rsidRPr="00AB6FFB" w:rsidRDefault="001D18E3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</w:p>
    <w:p w14:paraId="688295B5" w14:textId="77777777" w:rsidR="00AB6FFB" w:rsidRPr="00AB6FFB" w:rsidRDefault="00AB6FFB" w:rsidP="00C514AC">
      <w:pPr>
        <w:spacing w:after="0" w:line="240" w:lineRule="auto"/>
        <w:ind w:firstLine="709"/>
        <w:jc w:val="both"/>
        <w:rPr>
          <w:b/>
          <w:iCs/>
          <w:kern w:val="0"/>
          <w:sz w:val="24"/>
          <w:szCs w:val="24"/>
        </w:rPr>
      </w:pPr>
      <w:r>
        <w:rPr>
          <w:b/>
          <w:iCs/>
          <w:kern w:val="0"/>
          <w:sz w:val="24"/>
          <w:szCs w:val="24"/>
        </w:rPr>
        <w:lastRenderedPageBreak/>
        <w:t>Члены организационного комитета:</w:t>
      </w:r>
    </w:p>
    <w:p w14:paraId="74B6211C" w14:textId="77777777" w:rsidR="00A92033" w:rsidRDefault="00A92033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>
        <w:rPr>
          <w:bCs w:val="0"/>
          <w:i/>
          <w:kern w:val="0"/>
          <w:sz w:val="24"/>
          <w:szCs w:val="24"/>
        </w:rPr>
        <w:t>Васюков Александр Евгеньевич</w:t>
      </w:r>
      <w:r>
        <w:rPr>
          <w:bCs w:val="0"/>
          <w:iCs/>
          <w:kern w:val="0"/>
          <w:sz w:val="24"/>
          <w:szCs w:val="24"/>
        </w:rPr>
        <w:t>, д-р хим. наук, профессор кафедры химии КГУ им. К.Э. Циолковского, г. Калуга</w:t>
      </w:r>
    </w:p>
    <w:p w14:paraId="0A211FA5" w14:textId="77777777" w:rsidR="00AB6FFB" w:rsidRPr="00AB6FFB" w:rsidRDefault="00AB6FFB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>
        <w:rPr>
          <w:bCs w:val="0"/>
          <w:i/>
          <w:kern w:val="0"/>
          <w:sz w:val="24"/>
          <w:szCs w:val="24"/>
        </w:rPr>
        <w:t>Захарова Марина Владимировна</w:t>
      </w:r>
      <w:r>
        <w:rPr>
          <w:bCs w:val="0"/>
          <w:iCs/>
          <w:kern w:val="0"/>
          <w:sz w:val="24"/>
          <w:szCs w:val="24"/>
        </w:rPr>
        <w:t xml:space="preserve">, канд. геогр. наук, доцент, зав. кафедрой </w:t>
      </w:r>
      <w:proofErr w:type="spellStart"/>
      <w:r>
        <w:rPr>
          <w:bCs w:val="0"/>
          <w:iCs/>
          <w:kern w:val="0"/>
          <w:sz w:val="24"/>
          <w:szCs w:val="24"/>
        </w:rPr>
        <w:t>геопространственных</w:t>
      </w:r>
      <w:proofErr w:type="spellEnd"/>
      <w:r>
        <w:rPr>
          <w:bCs w:val="0"/>
          <w:iCs/>
          <w:kern w:val="0"/>
          <w:sz w:val="24"/>
          <w:szCs w:val="24"/>
        </w:rPr>
        <w:t xml:space="preserve"> систем и комплексной безопасности КГУ им. К.Э. Циолковского, г. Калуга </w:t>
      </w:r>
    </w:p>
    <w:p w14:paraId="33C7A2C8" w14:textId="77777777" w:rsidR="00A92033" w:rsidRPr="00AB6FFB" w:rsidRDefault="00A92033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>
        <w:rPr>
          <w:bCs w:val="0"/>
          <w:i/>
          <w:kern w:val="0"/>
          <w:sz w:val="24"/>
          <w:szCs w:val="24"/>
        </w:rPr>
        <w:t>Ивченко Тамара Валентиновна</w:t>
      </w:r>
      <w:r>
        <w:rPr>
          <w:bCs w:val="0"/>
          <w:iCs/>
          <w:kern w:val="0"/>
          <w:sz w:val="24"/>
          <w:szCs w:val="24"/>
        </w:rPr>
        <w:t>, канд. пед. наук, доцент кафедры биологии и экологии КГУ им. К.Э. Циолковского, Советник ректора, г. Калуга</w:t>
      </w:r>
    </w:p>
    <w:p w14:paraId="0CBCA215" w14:textId="77777777" w:rsidR="00AB6FFB" w:rsidRDefault="00AB6FFB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>
        <w:rPr>
          <w:bCs w:val="0"/>
          <w:i/>
          <w:kern w:val="0"/>
          <w:sz w:val="24"/>
          <w:szCs w:val="24"/>
        </w:rPr>
        <w:t>Ларионова Валентина Михайловна</w:t>
      </w:r>
      <w:r>
        <w:rPr>
          <w:bCs w:val="0"/>
          <w:iCs/>
          <w:kern w:val="0"/>
          <w:sz w:val="24"/>
          <w:szCs w:val="24"/>
        </w:rPr>
        <w:t>, канд. хим. наук, доцент, зав. кафедрой химии КГУ им. К.Э. Циолковского, г. Калуга</w:t>
      </w:r>
    </w:p>
    <w:p w14:paraId="3BA2C7C9" w14:textId="77777777" w:rsidR="00AB6FFB" w:rsidRPr="00AB6FFB" w:rsidRDefault="00AB6FFB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>
        <w:rPr>
          <w:bCs w:val="0"/>
          <w:i/>
          <w:kern w:val="0"/>
          <w:sz w:val="24"/>
          <w:szCs w:val="24"/>
        </w:rPr>
        <w:t>Лисовская Людмила Петровна</w:t>
      </w:r>
      <w:r>
        <w:rPr>
          <w:bCs w:val="0"/>
          <w:iCs/>
          <w:kern w:val="0"/>
          <w:sz w:val="24"/>
          <w:szCs w:val="24"/>
        </w:rPr>
        <w:t>, канд. пед. наук, доцент кафедры биологии и экологии КГУ им. К.Э. Циолковского, г. Калуга</w:t>
      </w:r>
    </w:p>
    <w:p w14:paraId="6ED740C9" w14:textId="77777777" w:rsidR="00AB6FFB" w:rsidRPr="00AB6FFB" w:rsidRDefault="00AB6FFB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>
        <w:rPr>
          <w:bCs w:val="0"/>
          <w:i/>
          <w:kern w:val="0"/>
          <w:sz w:val="24"/>
          <w:szCs w:val="24"/>
        </w:rPr>
        <w:t>Лыков Игорь Николаевич</w:t>
      </w:r>
      <w:r>
        <w:rPr>
          <w:bCs w:val="0"/>
          <w:iCs/>
          <w:kern w:val="0"/>
          <w:sz w:val="24"/>
          <w:szCs w:val="24"/>
        </w:rPr>
        <w:t>, д-р биол. наук, канд. мед. наук, профессор кафедры биологии и экологии КГУ им. К.Э. Циолковского, г. Калуга</w:t>
      </w:r>
    </w:p>
    <w:p w14:paraId="52DD45E5" w14:textId="77777777" w:rsidR="00AB6FFB" w:rsidRPr="00AB6FFB" w:rsidRDefault="00AB6FFB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proofErr w:type="spellStart"/>
      <w:r>
        <w:rPr>
          <w:bCs w:val="0"/>
          <w:i/>
          <w:kern w:val="0"/>
          <w:sz w:val="24"/>
          <w:szCs w:val="24"/>
        </w:rPr>
        <w:t>Сионова</w:t>
      </w:r>
      <w:proofErr w:type="spellEnd"/>
      <w:r>
        <w:rPr>
          <w:bCs w:val="0"/>
          <w:i/>
          <w:kern w:val="0"/>
          <w:sz w:val="24"/>
          <w:szCs w:val="24"/>
        </w:rPr>
        <w:t xml:space="preserve"> Марина Николаевна</w:t>
      </w:r>
      <w:r>
        <w:rPr>
          <w:bCs w:val="0"/>
          <w:iCs/>
          <w:kern w:val="0"/>
          <w:sz w:val="24"/>
          <w:szCs w:val="24"/>
        </w:rPr>
        <w:t xml:space="preserve">, канд. биол. наук, доцент, </w:t>
      </w:r>
      <w:proofErr w:type="spellStart"/>
      <w:r>
        <w:rPr>
          <w:bCs w:val="0"/>
          <w:iCs/>
          <w:kern w:val="0"/>
          <w:sz w:val="24"/>
          <w:szCs w:val="24"/>
        </w:rPr>
        <w:t>и.о</w:t>
      </w:r>
      <w:proofErr w:type="spellEnd"/>
      <w:r>
        <w:rPr>
          <w:bCs w:val="0"/>
          <w:iCs/>
          <w:kern w:val="0"/>
          <w:sz w:val="24"/>
          <w:szCs w:val="24"/>
        </w:rPr>
        <w:t>. зав. кафедрой биологии и экологии КГУ им. К.Э. Циолковского, г. Калуга</w:t>
      </w:r>
    </w:p>
    <w:p w14:paraId="0DCF4B2B" w14:textId="77777777" w:rsidR="00AB6FFB" w:rsidRDefault="00AB6FFB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r>
        <w:rPr>
          <w:bCs w:val="0"/>
          <w:i/>
          <w:kern w:val="0"/>
          <w:sz w:val="24"/>
          <w:szCs w:val="24"/>
        </w:rPr>
        <w:t>Стрельцов Алексей Борисович</w:t>
      </w:r>
      <w:r>
        <w:rPr>
          <w:bCs w:val="0"/>
          <w:iCs/>
          <w:kern w:val="0"/>
          <w:sz w:val="24"/>
          <w:szCs w:val="24"/>
        </w:rPr>
        <w:t>, д-р биол. наук, профессор кафедры биологии и экологии КГУ им. К.Э. Циолковского, г. Калуга</w:t>
      </w:r>
    </w:p>
    <w:p w14:paraId="64837674" w14:textId="77777777" w:rsidR="00FF7B2E" w:rsidRDefault="00FF7B2E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</w:p>
    <w:p w14:paraId="22642512" w14:textId="0907C0E8" w:rsidR="005F7844" w:rsidRPr="00FF7B2E" w:rsidRDefault="00CF00D5" w:rsidP="00C514AC">
      <w:pPr>
        <w:spacing w:after="0" w:line="240" w:lineRule="auto"/>
        <w:ind w:firstLine="709"/>
        <w:jc w:val="both"/>
        <w:rPr>
          <w:b/>
          <w:iCs/>
          <w:kern w:val="0"/>
          <w:sz w:val="24"/>
          <w:szCs w:val="24"/>
        </w:rPr>
      </w:pPr>
      <w:r>
        <w:rPr>
          <w:b/>
          <w:iCs/>
          <w:kern w:val="0"/>
          <w:sz w:val="24"/>
          <w:szCs w:val="24"/>
        </w:rPr>
        <w:t>С</w:t>
      </w:r>
      <w:r w:rsidR="005F7844">
        <w:rPr>
          <w:b/>
          <w:iCs/>
          <w:kern w:val="0"/>
          <w:sz w:val="24"/>
          <w:szCs w:val="24"/>
        </w:rPr>
        <w:t xml:space="preserve">екретарь </w:t>
      </w:r>
      <w:r>
        <w:rPr>
          <w:b/>
          <w:iCs/>
          <w:kern w:val="0"/>
          <w:sz w:val="24"/>
          <w:szCs w:val="24"/>
        </w:rPr>
        <w:t xml:space="preserve">оргкомитета </w:t>
      </w:r>
      <w:r w:rsidR="005F7844">
        <w:rPr>
          <w:b/>
          <w:iCs/>
          <w:kern w:val="0"/>
          <w:sz w:val="24"/>
          <w:szCs w:val="24"/>
        </w:rPr>
        <w:t>конференции:</w:t>
      </w:r>
    </w:p>
    <w:p w14:paraId="76EEF0B6" w14:textId="77777777" w:rsidR="005F7844" w:rsidRDefault="005F7844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</w:rPr>
      </w:pPr>
      <w:proofErr w:type="spellStart"/>
      <w:r>
        <w:rPr>
          <w:bCs w:val="0"/>
          <w:iCs/>
          <w:kern w:val="0"/>
          <w:sz w:val="24"/>
          <w:szCs w:val="24"/>
        </w:rPr>
        <w:t>Непогодина</w:t>
      </w:r>
      <w:proofErr w:type="spellEnd"/>
      <w:r>
        <w:rPr>
          <w:bCs w:val="0"/>
          <w:iCs/>
          <w:kern w:val="0"/>
          <w:sz w:val="24"/>
          <w:szCs w:val="24"/>
        </w:rPr>
        <w:t xml:space="preserve"> Яна Вячеславовна</w:t>
      </w:r>
    </w:p>
    <w:p w14:paraId="479579C4" w14:textId="77777777" w:rsidR="005F7844" w:rsidRPr="00FF7B2E" w:rsidRDefault="005F7844" w:rsidP="00C514AC">
      <w:pPr>
        <w:spacing w:after="0" w:line="240" w:lineRule="auto"/>
        <w:ind w:firstLine="709"/>
        <w:jc w:val="both"/>
        <w:rPr>
          <w:b/>
          <w:iCs/>
          <w:kern w:val="0"/>
          <w:sz w:val="24"/>
          <w:szCs w:val="24"/>
          <w:lang w:val="en-US"/>
        </w:rPr>
      </w:pPr>
      <w:r>
        <w:rPr>
          <w:b/>
          <w:iCs/>
          <w:kern w:val="0"/>
          <w:sz w:val="24"/>
          <w:szCs w:val="24"/>
          <w:lang w:val="en-US"/>
        </w:rPr>
        <w:t xml:space="preserve">e-mail: </w:t>
      </w:r>
      <w:hyperlink r:id="rId10" w:history="1">
        <w:r>
          <w:rPr>
            <w:rStyle w:val="a5"/>
            <w:bCs w:val="0"/>
            <w:iCs/>
            <w:kern w:val="0"/>
            <w:sz w:val="24"/>
            <w:szCs w:val="24"/>
            <w:lang w:val="en-US"/>
          </w:rPr>
          <w:t>konf_eno@mail.ru</w:t>
        </w:r>
      </w:hyperlink>
    </w:p>
    <w:p w14:paraId="4C6D3396" w14:textId="77777777" w:rsidR="005F7844" w:rsidRPr="00FF7B2E" w:rsidRDefault="005F7844" w:rsidP="00C514AC">
      <w:pPr>
        <w:spacing w:after="0" w:line="240" w:lineRule="auto"/>
        <w:ind w:firstLine="709"/>
        <w:jc w:val="both"/>
        <w:rPr>
          <w:bCs w:val="0"/>
          <w:iCs/>
          <w:kern w:val="0"/>
          <w:sz w:val="24"/>
          <w:szCs w:val="24"/>
          <w:lang w:val="en-US"/>
        </w:rPr>
      </w:pPr>
    </w:p>
    <w:p w14:paraId="1460E41A" w14:textId="77777777" w:rsidR="00E636F0" w:rsidRPr="00E636F0" w:rsidRDefault="00E636F0" w:rsidP="00C514AC">
      <w:pPr>
        <w:spacing w:after="0" w:line="240" w:lineRule="auto"/>
        <w:ind w:firstLine="708"/>
        <w:jc w:val="both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>Формы участия в конференции:</w:t>
      </w:r>
    </w:p>
    <w:p w14:paraId="641B6E6B" w14:textId="77777777" w:rsidR="00E636F0" w:rsidRPr="00E636F0" w:rsidRDefault="00E636F0" w:rsidP="00C514A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очное участие / с докладом </w:t>
      </w:r>
    </w:p>
    <w:p w14:paraId="0B67E8D3" w14:textId="77777777" w:rsidR="00E636F0" w:rsidRPr="00E636F0" w:rsidRDefault="00E636F0" w:rsidP="00C514A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видеоконференцсвязь / доклад</w:t>
      </w:r>
    </w:p>
    <w:p w14:paraId="2C5B93FC" w14:textId="77777777" w:rsidR="00E636F0" w:rsidRPr="00E636F0" w:rsidRDefault="00E636F0" w:rsidP="00C514AC">
      <w:pPr>
        <w:spacing w:after="0" w:line="240" w:lineRule="auto"/>
        <w:ind w:firstLine="708"/>
        <w:jc w:val="both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>Приём заявок на участие и публикаций</w:t>
      </w:r>
    </w:p>
    <w:p w14:paraId="50490044" w14:textId="77777777" w:rsidR="00E636F0" w:rsidRPr="00E636F0" w:rsidRDefault="00E636F0" w:rsidP="00C514A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Не позднее, чем за пять дней до даты проведения конференции, участникам на портале Ломоносов будет доступна программа конференции с перечнем секций и составом выступающих.</w:t>
      </w:r>
    </w:p>
    <w:p w14:paraId="1B9C02C1" w14:textId="77777777" w:rsidR="00E636F0" w:rsidRDefault="00E636F0" w:rsidP="00C514A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Официальный язык конференции – русский.</w:t>
      </w:r>
    </w:p>
    <w:p w14:paraId="4B22559E" w14:textId="77777777" w:rsidR="00062DE7" w:rsidRPr="00E636F0" w:rsidRDefault="00062DE7" w:rsidP="00C514AC">
      <w:pPr>
        <w:spacing w:after="0" w:line="240" w:lineRule="auto"/>
        <w:ind w:firstLine="708"/>
        <w:jc w:val="both"/>
        <w:rPr>
          <w:sz w:val="24"/>
          <w:szCs w:val="24"/>
        </w:rPr>
      </w:pPr>
    </w:p>
    <w:p w14:paraId="7F3B6E61" w14:textId="77777777" w:rsidR="00E636F0" w:rsidRPr="00062DE7" w:rsidRDefault="00E636F0" w:rsidP="00C514AC">
      <w:pPr>
        <w:spacing w:after="0" w:line="240" w:lineRule="auto"/>
        <w:ind w:firstLine="708"/>
        <w:jc w:val="both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>Участие в конференции бесплатное.</w:t>
      </w:r>
    </w:p>
    <w:p w14:paraId="2606733B" w14:textId="77777777" w:rsidR="00E636F0" w:rsidRPr="00E636F0" w:rsidRDefault="00E636F0" w:rsidP="00C514AC">
      <w:pPr>
        <w:spacing w:after="0" w:line="240" w:lineRule="auto"/>
        <w:ind w:firstLine="708"/>
        <w:jc w:val="both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>Гостиница, железнодорожные и авиабилеты не оплачиваются и не предоставляются.</w:t>
      </w:r>
    </w:p>
    <w:p w14:paraId="607F58CD" w14:textId="77777777" w:rsidR="00E636F0" w:rsidRDefault="00E636F0" w:rsidP="00C514AC">
      <w:pPr>
        <w:spacing w:after="0" w:line="240" w:lineRule="auto"/>
        <w:jc w:val="center"/>
        <w:rPr>
          <w:kern w:val="0"/>
          <w:sz w:val="24"/>
          <w:szCs w:val="24"/>
        </w:rPr>
      </w:pPr>
    </w:p>
    <w:p w14:paraId="107E9D6C" w14:textId="77777777" w:rsidR="00751453" w:rsidRPr="00751453" w:rsidRDefault="00751453" w:rsidP="00C514A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ПРЕДСТАВЛЕНИЕ МАТЕРИАЛОВ</w:t>
      </w:r>
    </w:p>
    <w:p w14:paraId="6469EFC1" w14:textId="0D1B02A9" w:rsidR="00751453" w:rsidRPr="00E840F1" w:rsidRDefault="00751453" w:rsidP="00C514AC">
      <w:pPr>
        <w:spacing w:after="0" w:line="240" w:lineRule="auto"/>
        <w:ind w:firstLine="708"/>
        <w:jc w:val="both"/>
        <w:rPr>
          <w:sz w:val="24"/>
          <w:szCs w:val="24"/>
        </w:rPr>
      </w:pPr>
      <w:r w:rsidRPr="00E840F1">
        <w:rPr>
          <w:sz w:val="24"/>
          <w:szCs w:val="24"/>
        </w:rPr>
        <w:t xml:space="preserve">Для участия в конференции в срок до </w:t>
      </w:r>
      <w:r w:rsidRPr="00E840F1">
        <w:rPr>
          <w:b/>
          <w:bCs w:val="0"/>
          <w:sz w:val="24"/>
          <w:szCs w:val="24"/>
        </w:rPr>
        <w:t>0</w:t>
      </w:r>
      <w:r w:rsidR="00C30A05">
        <w:rPr>
          <w:b/>
          <w:bCs w:val="0"/>
          <w:sz w:val="24"/>
          <w:szCs w:val="24"/>
        </w:rPr>
        <w:t>6</w:t>
      </w:r>
      <w:r w:rsidRPr="00E840F1">
        <w:rPr>
          <w:b/>
          <w:bCs w:val="0"/>
          <w:sz w:val="24"/>
          <w:szCs w:val="24"/>
        </w:rPr>
        <w:t xml:space="preserve"> марта 2026 года</w:t>
      </w:r>
      <w:r w:rsidRPr="00E840F1">
        <w:rPr>
          <w:sz w:val="24"/>
          <w:szCs w:val="24"/>
        </w:rPr>
        <w:t xml:space="preserve"> (включительно) необходимо подать заявку и следующие материалы через портал Ломоносов (</w:t>
      </w:r>
      <w:hyperlink r:id="rId11" w:history="1">
        <w:r w:rsidR="00E840F1" w:rsidRPr="00FA373D">
          <w:rPr>
            <w:rStyle w:val="a5"/>
            <w:sz w:val="24"/>
            <w:szCs w:val="24"/>
          </w:rPr>
          <w:t>https://lomonosov-msu.ru/rus/event/10069/</w:t>
        </w:r>
      </w:hyperlink>
      <w:r w:rsidRPr="00E840F1">
        <w:rPr>
          <w:sz w:val="24"/>
          <w:szCs w:val="24"/>
        </w:rPr>
        <w:t>):</w:t>
      </w:r>
    </w:p>
    <w:p w14:paraId="4F1FAFCE" w14:textId="77777777" w:rsidR="00751453" w:rsidRDefault="00751453" w:rsidP="00C514A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bCs w:val="0"/>
          <w:sz w:val="24"/>
          <w:szCs w:val="24"/>
        </w:rPr>
        <w:t>тезисы до 2-х полных страниц, оформленные в соответствии с требованиями (Приложение 1, 2);</w:t>
      </w:r>
    </w:p>
    <w:p w14:paraId="0DA852DF" w14:textId="77777777" w:rsidR="00751453" w:rsidRDefault="00751453" w:rsidP="00C514A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bCs w:val="0"/>
          <w:sz w:val="24"/>
          <w:szCs w:val="24"/>
        </w:rPr>
        <w:t xml:space="preserve">справку о результатах проверки тезисов на наличие заимствований (проверка выполняется в системе Антиплагиат: </w:t>
      </w:r>
      <w:hyperlink r:id="rId12" w:history="1">
        <w:r>
          <w:rPr>
            <w:rStyle w:val="a5"/>
            <w:bCs w:val="0"/>
            <w:sz w:val="24"/>
            <w:szCs w:val="24"/>
          </w:rPr>
          <w:t>https://www.antiplagiat.ru/</w:t>
        </w:r>
      </w:hyperlink>
      <w:r>
        <w:rPr>
          <w:bCs w:val="0"/>
          <w:sz w:val="24"/>
          <w:szCs w:val="24"/>
        </w:rPr>
        <w:t>).</w:t>
      </w:r>
    </w:p>
    <w:p w14:paraId="0D7FF11C" w14:textId="77777777" w:rsidR="00751453" w:rsidRDefault="00751453" w:rsidP="00C514A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Показатель оригинальности работ, представляемых в редакционную коллегию, не должен быть ниже 75 %.</w:t>
      </w:r>
    </w:p>
    <w:p w14:paraId="00516637" w14:textId="77777777" w:rsidR="00751453" w:rsidRDefault="00751453" w:rsidP="00C514A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Все присланные материалы рецензируются. Материалы конференции будут опубликованы в сборнике и размещены в РИНЦ.</w:t>
      </w:r>
    </w:p>
    <w:p w14:paraId="4DCAF172" w14:textId="77777777" w:rsidR="00751453" w:rsidRDefault="00751453" w:rsidP="00C514A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bCs w:val="0"/>
          <w:sz w:val="24"/>
          <w:szCs w:val="24"/>
        </w:rPr>
        <w:t>По итогам проведения конференции участники получают сертификат.</w:t>
      </w:r>
    </w:p>
    <w:p w14:paraId="7D9D755C" w14:textId="77777777" w:rsidR="00965A77" w:rsidRPr="00EC33BB" w:rsidRDefault="00751453" w:rsidP="00C514AC">
      <w:pPr>
        <w:spacing w:after="0" w:line="240" w:lineRule="auto"/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Для всех желающих участников конференции будет организована экскурсия в Ботанический сад КГУ.</w:t>
      </w:r>
    </w:p>
    <w:p w14:paraId="1CAC3592" w14:textId="77777777" w:rsidR="00965A77" w:rsidRDefault="00965A77" w:rsidP="00C514A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58FF24A" w14:textId="77777777" w:rsidR="00965A77" w:rsidRPr="00EC6F2B" w:rsidRDefault="00965A77" w:rsidP="00C514AC">
      <w:pPr>
        <w:spacing w:after="0" w:line="240" w:lineRule="auto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lastRenderedPageBreak/>
        <w:t>Приложение 1</w:t>
      </w:r>
    </w:p>
    <w:p w14:paraId="4E4EC8F7" w14:textId="77777777" w:rsidR="00965A77" w:rsidRPr="00EC6F2B" w:rsidRDefault="00965A77" w:rsidP="00C514A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Требования к оформлению тезисов</w:t>
      </w:r>
    </w:p>
    <w:p w14:paraId="3F807B88" w14:textId="77777777" w:rsidR="00965A77" w:rsidRDefault="00965A77" w:rsidP="00C514A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Представляемые рукописи должны соответствовать тематике конференции, быть оригинальными, не опубликованными ранее в других печатных или электронных изданиях</w:t>
      </w:r>
    </w:p>
    <w:p w14:paraId="3F0FD50A" w14:textId="77777777" w:rsidR="00965A77" w:rsidRPr="00EC6F2B" w:rsidRDefault="00965A77" w:rsidP="00C514AC">
      <w:pPr>
        <w:spacing w:after="0" w:line="240" w:lineRule="auto"/>
        <w:ind w:firstLine="708"/>
        <w:jc w:val="center"/>
        <w:rPr>
          <w:sz w:val="24"/>
          <w:szCs w:val="24"/>
        </w:rPr>
      </w:pPr>
    </w:p>
    <w:p w14:paraId="5D6CC928" w14:textId="77777777" w:rsidR="00965A77" w:rsidRPr="00EC6F2B" w:rsidRDefault="00965A77" w:rsidP="00C514A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Общие требования к оформлению тезисов</w:t>
      </w:r>
    </w:p>
    <w:p w14:paraId="316DEC48" w14:textId="77777777" w:rsidR="00965A77" w:rsidRPr="00EC6F2B" w:rsidRDefault="00965A77" w:rsidP="00C514A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начале тезисов указываются:</w:t>
      </w:r>
    </w:p>
    <w:p w14:paraId="610E5D72" w14:textId="77777777" w:rsidR="00965A77" w:rsidRDefault="00965A77" w:rsidP="00C514AC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Номер по универсальной десятичной классификации (УДК)</w:t>
      </w:r>
    </w:p>
    <w:p w14:paraId="7F23CFB4" w14:textId="77777777" w:rsidR="00965A77" w:rsidRDefault="00965A77" w:rsidP="00C514AC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Название тезисов (с прописной буквы с применением полужирного начертания)</w:t>
      </w:r>
    </w:p>
    <w:p w14:paraId="1BE41ECF" w14:textId="77777777" w:rsidR="00965A77" w:rsidRDefault="00965A77" w:rsidP="00C514AC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Инициалы и фамилия автора (строчными буквами с применением полужирного начертания)</w:t>
      </w:r>
    </w:p>
    <w:p w14:paraId="197EACC4" w14:textId="77777777" w:rsidR="00965A77" w:rsidRDefault="00965A77" w:rsidP="00C514AC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Место работы, город (строчными буквами, курсивом)</w:t>
      </w:r>
    </w:p>
    <w:p w14:paraId="2BB68C35" w14:textId="77777777" w:rsidR="00965A77" w:rsidRDefault="00965A77" w:rsidP="00C514AC">
      <w:pPr>
        <w:spacing w:after="0" w:line="240" w:lineRule="auto"/>
        <w:contextualSpacing/>
        <w:jc w:val="center"/>
        <w:rPr>
          <w:sz w:val="24"/>
          <w:szCs w:val="24"/>
        </w:rPr>
      </w:pPr>
    </w:p>
    <w:p w14:paraId="152D9F27" w14:textId="77777777" w:rsidR="00965A77" w:rsidRPr="00EC6F2B" w:rsidRDefault="00965A77" w:rsidP="00C514AC">
      <w:pPr>
        <w:spacing w:after="0" w:line="240" w:lineRule="auto"/>
        <w:contextualSpacing/>
        <w:jc w:val="center"/>
        <w:rPr>
          <w:b/>
          <w:bCs w:val="0"/>
          <w:sz w:val="24"/>
          <w:szCs w:val="24"/>
        </w:rPr>
      </w:pPr>
      <w:r>
        <w:rPr>
          <w:b/>
          <w:sz w:val="24"/>
          <w:szCs w:val="24"/>
        </w:rPr>
        <w:t>Дополнительные требования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6"/>
        <w:gridCol w:w="7541"/>
      </w:tblGrid>
      <w:tr w:rsidR="00965A77" w:rsidRPr="004E7C8F" w14:paraId="65CB0993" w14:textId="77777777" w:rsidTr="00965A77">
        <w:trPr>
          <w:jc w:val="center"/>
        </w:trPr>
        <w:tc>
          <w:tcPr>
            <w:tcW w:w="0" w:type="auto"/>
          </w:tcPr>
          <w:p w14:paraId="123F631A" w14:textId="77777777" w:rsidR="00965A77" w:rsidRPr="004E7C8F" w:rsidRDefault="00965A77" w:rsidP="00C514AC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Текстовый редактор</w:t>
            </w:r>
          </w:p>
        </w:tc>
        <w:tc>
          <w:tcPr>
            <w:tcW w:w="0" w:type="auto"/>
          </w:tcPr>
          <w:p w14:paraId="24C99E4F" w14:textId="77777777" w:rsidR="00965A77" w:rsidRPr="004E7C8F" w:rsidRDefault="00965A77" w:rsidP="00C514AC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Microsoft Word</w:t>
            </w:r>
          </w:p>
        </w:tc>
      </w:tr>
      <w:tr w:rsidR="00965A77" w:rsidRPr="004E7C8F" w14:paraId="4DEC4937" w14:textId="77777777" w:rsidTr="00965A77">
        <w:trPr>
          <w:jc w:val="center"/>
        </w:trPr>
        <w:tc>
          <w:tcPr>
            <w:tcW w:w="0" w:type="auto"/>
          </w:tcPr>
          <w:p w14:paraId="393B342E" w14:textId="77777777" w:rsidR="00965A77" w:rsidRPr="004E7C8F" w:rsidRDefault="00965A77" w:rsidP="00C514AC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Размер бумаги</w:t>
            </w:r>
          </w:p>
        </w:tc>
        <w:tc>
          <w:tcPr>
            <w:tcW w:w="0" w:type="auto"/>
          </w:tcPr>
          <w:p w14:paraId="2F4D9224" w14:textId="77777777" w:rsidR="00965A77" w:rsidRPr="004E7C8F" w:rsidRDefault="00965A77" w:rsidP="00C514AC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А5. Не включать авто расстановку переносов</w:t>
            </w:r>
          </w:p>
        </w:tc>
      </w:tr>
      <w:tr w:rsidR="00965A77" w:rsidRPr="004E7C8F" w14:paraId="1FA48114" w14:textId="77777777" w:rsidTr="00965A77">
        <w:trPr>
          <w:jc w:val="center"/>
        </w:trPr>
        <w:tc>
          <w:tcPr>
            <w:tcW w:w="0" w:type="auto"/>
          </w:tcPr>
          <w:p w14:paraId="7CC1B086" w14:textId="77777777" w:rsidR="00965A77" w:rsidRPr="004E7C8F" w:rsidRDefault="00965A77" w:rsidP="00C514AC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Поля</w:t>
            </w:r>
          </w:p>
        </w:tc>
        <w:tc>
          <w:tcPr>
            <w:tcW w:w="0" w:type="auto"/>
          </w:tcPr>
          <w:p w14:paraId="2D9DF3F3" w14:textId="77777777" w:rsidR="00965A77" w:rsidRPr="004E7C8F" w:rsidRDefault="00965A77" w:rsidP="00C514AC">
            <w:pPr>
              <w:pStyle w:val="Default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15 мм сверху, снизу, слева и справа</w:t>
            </w:r>
          </w:p>
        </w:tc>
      </w:tr>
      <w:tr w:rsidR="00965A77" w:rsidRPr="004E7C8F" w14:paraId="58DB6804" w14:textId="77777777" w:rsidTr="00965A77">
        <w:trPr>
          <w:jc w:val="center"/>
        </w:trPr>
        <w:tc>
          <w:tcPr>
            <w:tcW w:w="0" w:type="auto"/>
          </w:tcPr>
          <w:p w14:paraId="04F8A0E7" w14:textId="77777777" w:rsidR="00965A77" w:rsidRPr="004E7C8F" w:rsidRDefault="00965A77" w:rsidP="00C514AC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Основной шрифт</w:t>
            </w:r>
          </w:p>
        </w:tc>
        <w:tc>
          <w:tcPr>
            <w:tcW w:w="0" w:type="auto"/>
          </w:tcPr>
          <w:p w14:paraId="51418014" w14:textId="77777777" w:rsidR="00965A77" w:rsidRPr="004E7C8F" w:rsidRDefault="00965A77" w:rsidP="00C514AC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Times New </w:t>
            </w:r>
            <w:proofErr w:type="spellStart"/>
            <w:r>
              <w:rPr>
                <w:sz w:val="24"/>
                <w:szCs w:val="24"/>
              </w:rPr>
              <w:t>Roman</w:t>
            </w:r>
            <w:proofErr w:type="spellEnd"/>
          </w:p>
        </w:tc>
      </w:tr>
      <w:tr w:rsidR="00965A77" w:rsidRPr="004E7C8F" w14:paraId="35A6697B" w14:textId="77777777" w:rsidTr="00965A77">
        <w:trPr>
          <w:jc w:val="center"/>
        </w:trPr>
        <w:tc>
          <w:tcPr>
            <w:tcW w:w="0" w:type="auto"/>
          </w:tcPr>
          <w:p w14:paraId="743238BE" w14:textId="77777777" w:rsidR="00965A77" w:rsidRPr="004E7C8F" w:rsidRDefault="00965A77" w:rsidP="00C514AC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Размер шрифта</w:t>
            </w:r>
          </w:p>
        </w:tc>
        <w:tc>
          <w:tcPr>
            <w:tcW w:w="0" w:type="auto"/>
          </w:tcPr>
          <w:p w14:paraId="45B7C251" w14:textId="77777777" w:rsidR="00965A77" w:rsidRPr="004E7C8F" w:rsidRDefault="00965A77" w:rsidP="00C514AC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пунктов</w:t>
            </w:r>
          </w:p>
        </w:tc>
      </w:tr>
      <w:tr w:rsidR="00965A77" w:rsidRPr="004E7C8F" w14:paraId="0DCD0A9F" w14:textId="77777777" w:rsidTr="00965A77">
        <w:trPr>
          <w:jc w:val="center"/>
        </w:trPr>
        <w:tc>
          <w:tcPr>
            <w:tcW w:w="0" w:type="auto"/>
          </w:tcPr>
          <w:p w14:paraId="4C29552C" w14:textId="77777777" w:rsidR="00965A77" w:rsidRPr="004E7C8F" w:rsidRDefault="00965A77" w:rsidP="00C514AC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Межстрочный интервал</w:t>
            </w:r>
          </w:p>
        </w:tc>
        <w:tc>
          <w:tcPr>
            <w:tcW w:w="0" w:type="auto"/>
          </w:tcPr>
          <w:p w14:paraId="68B54961" w14:textId="77777777" w:rsidR="00965A77" w:rsidRPr="004E7C8F" w:rsidRDefault="00965A77" w:rsidP="00C514AC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1,15</w:t>
            </w:r>
          </w:p>
        </w:tc>
      </w:tr>
      <w:tr w:rsidR="00965A77" w:rsidRPr="004E7C8F" w14:paraId="5965D177" w14:textId="77777777" w:rsidTr="00965A77">
        <w:trPr>
          <w:jc w:val="center"/>
        </w:trPr>
        <w:tc>
          <w:tcPr>
            <w:tcW w:w="0" w:type="auto"/>
          </w:tcPr>
          <w:p w14:paraId="0E1D3D52" w14:textId="77777777" w:rsidR="00965A77" w:rsidRPr="004E7C8F" w:rsidRDefault="00965A77" w:rsidP="00C514AC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Выравнивание текста</w:t>
            </w:r>
          </w:p>
        </w:tc>
        <w:tc>
          <w:tcPr>
            <w:tcW w:w="0" w:type="auto"/>
          </w:tcPr>
          <w:p w14:paraId="12C6382D" w14:textId="77777777" w:rsidR="00965A77" w:rsidRPr="004E7C8F" w:rsidRDefault="00965A77" w:rsidP="00C514AC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ширине</w:t>
            </w:r>
          </w:p>
        </w:tc>
      </w:tr>
      <w:tr w:rsidR="00965A77" w:rsidRPr="004E7C8F" w14:paraId="2097C899" w14:textId="77777777" w:rsidTr="00965A77">
        <w:trPr>
          <w:jc w:val="center"/>
        </w:trPr>
        <w:tc>
          <w:tcPr>
            <w:tcW w:w="0" w:type="auto"/>
          </w:tcPr>
          <w:p w14:paraId="3221A822" w14:textId="77777777" w:rsidR="00965A77" w:rsidRPr="004E7C8F" w:rsidRDefault="00965A77" w:rsidP="00C514AC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Абзацный отступ</w:t>
            </w:r>
          </w:p>
          <w:p w14:paraId="503BFB64" w14:textId="77777777" w:rsidR="00965A77" w:rsidRPr="004E7C8F" w:rsidRDefault="00965A77" w:rsidP="00C514AC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(красная строка)</w:t>
            </w:r>
          </w:p>
        </w:tc>
        <w:tc>
          <w:tcPr>
            <w:tcW w:w="0" w:type="auto"/>
          </w:tcPr>
          <w:p w14:paraId="2827F968" w14:textId="77777777" w:rsidR="00965A77" w:rsidRPr="004E7C8F" w:rsidRDefault="00965A77" w:rsidP="00C514AC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см</w:t>
            </w:r>
          </w:p>
        </w:tc>
      </w:tr>
      <w:tr w:rsidR="00965A77" w:rsidRPr="004E7C8F" w14:paraId="3550BEF2" w14:textId="77777777" w:rsidTr="00965A77">
        <w:trPr>
          <w:jc w:val="center"/>
        </w:trPr>
        <w:tc>
          <w:tcPr>
            <w:tcW w:w="0" w:type="auto"/>
          </w:tcPr>
          <w:p w14:paraId="79F769CC" w14:textId="77777777" w:rsidR="00965A77" w:rsidRPr="004E7C8F" w:rsidRDefault="00965A77" w:rsidP="00C514AC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Рисунки</w:t>
            </w:r>
          </w:p>
        </w:tc>
        <w:tc>
          <w:tcPr>
            <w:tcW w:w="0" w:type="auto"/>
          </w:tcPr>
          <w:p w14:paraId="23A2BD9C" w14:textId="77777777" w:rsidR="00965A77" w:rsidRPr="004E7C8F" w:rsidRDefault="00965A77" w:rsidP="00C514AC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вставляются непосредственно в текст и нумеруются в порядке их упоминания в тексте (например: Рисунок 1. Данные первичного обследования)</w:t>
            </w:r>
          </w:p>
        </w:tc>
      </w:tr>
      <w:tr w:rsidR="00965A77" w:rsidRPr="004E7C8F" w14:paraId="72002248" w14:textId="77777777" w:rsidTr="00965A77">
        <w:trPr>
          <w:jc w:val="center"/>
        </w:trPr>
        <w:tc>
          <w:tcPr>
            <w:tcW w:w="0" w:type="auto"/>
          </w:tcPr>
          <w:p w14:paraId="75BA295F" w14:textId="77777777" w:rsidR="00965A77" w:rsidRPr="004E7C8F" w:rsidRDefault="00965A77" w:rsidP="00C514AC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Таблицы</w:t>
            </w:r>
          </w:p>
        </w:tc>
        <w:tc>
          <w:tcPr>
            <w:tcW w:w="0" w:type="auto"/>
          </w:tcPr>
          <w:p w14:paraId="01D20B17" w14:textId="77777777" w:rsidR="00965A77" w:rsidRPr="004E7C8F" w:rsidRDefault="00965A77" w:rsidP="00C514AC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формате MS Word; таблицы нумеруются в порядке их упоминания в тексте (например: Таблица 1 – Данные первичного обследования памяти младших школьников с ЗПР по методике А.Р. </w:t>
            </w:r>
            <w:proofErr w:type="spellStart"/>
            <w:r>
              <w:rPr>
                <w:sz w:val="24"/>
                <w:szCs w:val="24"/>
              </w:rPr>
              <w:t>Лурия</w:t>
            </w:r>
            <w:proofErr w:type="spellEnd"/>
          </w:p>
        </w:tc>
      </w:tr>
      <w:tr w:rsidR="00965A77" w:rsidRPr="004E7C8F" w14:paraId="17D60D09" w14:textId="77777777" w:rsidTr="00965A77">
        <w:trPr>
          <w:jc w:val="center"/>
        </w:trPr>
        <w:tc>
          <w:tcPr>
            <w:tcW w:w="0" w:type="auto"/>
          </w:tcPr>
          <w:p w14:paraId="0A301574" w14:textId="77777777" w:rsidR="00965A77" w:rsidRPr="004E7C8F" w:rsidRDefault="00965A77" w:rsidP="00C514AC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Формулы и математические символы</w:t>
            </w:r>
          </w:p>
        </w:tc>
        <w:tc>
          <w:tcPr>
            <w:tcW w:w="0" w:type="auto"/>
          </w:tcPr>
          <w:p w14:paraId="71B3BFE8" w14:textId="77777777" w:rsidR="00965A77" w:rsidRPr="004E7C8F" w:rsidRDefault="00965A77" w:rsidP="00C514AC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тексте статьи все формулы набираются в редакторе Microsoft </w:t>
            </w:r>
            <w:proofErr w:type="spellStart"/>
            <w:r>
              <w:rPr>
                <w:sz w:val="24"/>
                <w:szCs w:val="24"/>
              </w:rPr>
              <w:t>Equation</w:t>
            </w:r>
            <w:proofErr w:type="spellEnd"/>
          </w:p>
        </w:tc>
      </w:tr>
      <w:tr w:rsidR="00965A77" w:rsidRPr="004E7C8F" w14:paraId="47BB1D3A" w14:textId="77777777" w:rsidTr="00965A77">
        <w:trPr>
          <w:jc w:val="center"/>
        </w:trPr>
        <w:tc>
          <w:tcPr>
            <w:tcW w:w="0" w:type="auto"/>
          </w:tcPr>
          <w:p w14:paraId="09BEDF86" w14:textId="77777777" w:rsidR="00965A77" w:rsidRPr="004E7C8F" w:rsidRDefault="00965A77" w:rsidP="00C514AC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Ссылки</w:t>
            </w:r>
          </w:p>
        </w:tc>
        <w:tc>
          <w:tcPr>
            <w:tcW w:w="0" w:type="auto"/>
          </w:tcPr>
          <w:p w14:paraId="7A91D591" w14:textId="77777777" w:rsidR="00965A77" w:rsidRPr="004E7C8F" w:rsidRDefault="00861744" w:rsidP="00C514AC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5 ссылок в квадратных скобках (например: [2] в соответствии со списком литературы</w:t>
            </w:r>
          </w:p>
        </w:tc>
      </w:tr>
      <w:tr w:rsidR="00965A77" w:rsidRPr="004E7C8F" w14:paraId="1AB39C8A" w14:textId="77777777" w:rsidTr="00965A77">
        <w:trPr>
          <w:jc w:val="center"/>
        </w:trPr>
        <w:tc>
          <w:tcPr>
            <w:tcW w:w="0" w:type="auto"/>
          </w:tcPr>
          <w:p w14:paraId="705D1628" w14:textId="77777777" w:rsidR="00965A77" w:rsidRPr="004E7C8F" w:rsidRDefault="00965A77" w:rsidP="00C514AC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Объём</w:t>
            </w:r>
          </w:p>
        </w:tc>
        <w:tc>
          <w:tcPr>
            <w:tcW w:w="0" w:type="auto"/>
          </w:tcPr>
          <w:p w14:paraId="3E27DF70" w14:textId="77777777" w:rsidR="00965A77" w:rsidRPr="00FA2A0B" w:rsidRDefault="004E7C8F" w:rsidP="00C514AC">
            <w:pPr>
              <w:spacing w:after="0" w:line="240" w:lineRule="auto"/>
              <w:contextualSpacing/>
              <w:jc w:val="both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максимальный объём до 2 полных страниц</w:t>
            </w:r>
          </w:p>
        </w:tc>
      </w:tr>
      <w:tr w:rsidR="00965A77" w:rsidRPr="004E7C8F" w14:paraId="6B8056FA" w14:textId="77777777" w:rsidTr="00965A77">
        <w:trPr>
          <w:jc w:val="center"/>
        </w:trPr>
        <w:tc>
          <w:tcPr>
            <w:tcW w:w="0" w:type="auto"/>
          </w:tcPr>
          <w:p w14:paraId="77890D3B" w14:textId="77777777" w:rsidR="00965A77" w:rsidRPr="004E7C8F" w:rsidRDefault="00965A77" w:rsidP="00C514AC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Оформление списка литературы</w:t>
            </w:r>
          </w:p>
        </w:tc>
        <w:tc>
          <w:tcPr>
            <w:tcW w:w="0" w:type="auto"/>
          </w:tcPr>
          <w:p w14:paraId="5FCD8BFD" w14:textId="332A7D9E" w:rsidR="00861744" w:rsidRPr="00861744" w:rsidRDefault="00D5547F" w:rsidP="00D5547F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D5547F">
              <w:rPr>
                <w:sz w:val="24"/>
                <w:szCs w:val="24"/>
              </w:rPr>
              <w:t>ГОСТ Р</w:t>
            </w:r>
            <w:r>
              <w:rPr>
                <w:sz w:val="24"/>
                <w:szCs w:val="24"/>
              </w:rPr>
              <w:t xml:space="preserve"> </w:t>
            </w:r>
            <w:r w:rsidRPr="00D5547F">
              <w:rPr>
                <w:sz w:val="24"/>
                <w:szCs w:val="24"/>
              </w:rPr>
              <w:t>7.0.100</w:t>
            </w:r>
            <w:r>
              <w:rPr>
                <w:sz w:val="24"/>
                <w:szCs w:val="24"/>
              </w:rPr>
              <w:t>-</w:t>
            </w:r>
            <w:r w:rsidRPr="00D5547F">
              <w:rPr>
                <w:sz w:val="24"/>
                <w:szCs w:val="24"/>
              </w:rPr>
              <w:t>2018</w:t>
            </w:r>
          </w:p>
        </w:tc>
      </w:tr>
      <w:tr w:rsidR="00965A77" w:rsidRPr="004E7C8F" w14:paraId="0A974866" w14:textId="77777777" w:rsidTr="00965A77">
        <w:trPr>
          <w:jc w:val="center"/>
        </w:trPr>
        <w:tc>
          <w:tcPr>
            <w:tcW w:w="0" w:type="auto"/>
          </w:tcPr>
          <w:p w14:paraId="3595AE81" w14:textId="77777777" w:rsidR="00965A77" w:rsidRPr="004E7C8F" w:rsidRDefault="00965A77" w:rsidP="00C514AC">
            <w:pPr>
              <w:spacing w:after="0" w:line="240" w:lineRule="auto"/>
              <w:contextualSpacing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Не допускается:</w:t>
            </w:r>
          </w:p>
        </w:tc>
        <w:tc>
          <w:tcPr>
            <w:tcW w:w="0" w:type="auto"/>
          </w:tcPr>
          <w:p w14:paraId="4A54641A" w14:textId="77777777" w:rsidR="00965A77" w:rsidRPr="004E7C8F" w:rsidRDefault="00965A77" w:rsidP="00C514AC">
            <w:pPr>
              <w:pStyle w:val="a8"/>
              <w:numPr>
                <w:ilvl w:val="0"/>
                <w:numId w:val="6"/>
              </w:numPr>
              <w:tabs>
                <w:tab w:val="clear" w:pos="1068"/>
              </w:tabs>
              <w:spacing w:after="0" w:line="240" w:lineRule="auto"/>
              <w:ind w:left="0" w:firstLine="403"/>
              <w:jc w:val="both"/>
            </w:pPr>
            <w:r>
              <w:t>нумерация страниц;</w:t>
            </w:r>
          </w:p>
          <w:p w14:paraId="22912019" w14:textId="77777777" w:rsidR="00965A77" w:rsidRPr="004E7C8F" w:rsidRDefault="00965A77" w:rsidP="00C514AC">
            <w:pPr>
              <w:pStyle w:val="a8"/>
              <w:numPr>
                <w:ilvl w:val="0"/>
                <w:numId w:val="6"/>
              </w:numPr>
              <w:tabs>
                <w:tab w:val="clear" w:pos="1068"/>
              </w:tabs>
              <w:spacing w:after="0" w:line="240" w:lineRule="auto"/>
              <w:ind w:left="0" w:firstLine="403"/>
              <w:jc w:val="both"/>
            </w:pPr>
            <w:r>
              <w:t>колонтитулы;</w:t>
            </w:r>
          </w:p>
          <w:p w14:paraId="34893314" w14:textId="77777777" w:rsidR="00965A77" w:rsidRPr="004E7C8F" w:rsidRDefault="00965A77" w:rsidP="00C514AC">
            <w:pPr>
              <w:pStyle w:val="a8"/>
              <w:numPr>
                <w:ilvl w:val="0"/>
                <w:numId w:val="6"/>
              </w:numPr>
              <w:tabs>
                <w:tab w:val="clear" w:pos="1068"/>
              </w:tabs>
              <w:spacing w:after="0" w:line="240" w:lineRule="auto"/>
              <w:ind w:left="0" w:firstLine="403"/>
              <w:jc w:val="both"/>
            </w:pPr>
            <w:r>
              <w:t>использование в тексте разрывов страниц;</w:t>
            </w:r>
          </w:p>
          <w:p w14:paraId="0E79517F" w14:textId="77777777" w:rsidR="00965A77" w:rsidRPr="004E7C8F" w:rsidRDefault="00965A77" w:rsidP="00C514AC">
            <w:pPr>
              <w:pStyle w:val="a8"/>
              <w:numPr>
                <w:ilvl w:val="0"/>
                <w:numId w:val="6"/>
              </w:numPr>
              <w:tabs>
                <w:tab w:val="clear" w:pos="1068"/>
              </w:tabs>
              <w:spacing w:after="0" w:line="240" w:lineRule="auto"/>
              <w:ind w:left="0" w:firstLine="403"/>
              <w:jc w:val="both"/>
            </w:pPr>
            <w:r>
              <w:t>использование автоматических постраничных ссылок;</w:t>
            </w:r>
          </w:p>
          <w:p w14:paraId="5F3836B3" w14:textId="77777777" w:rsidR="00965A77" w:rsidRPr="004E7C8F" w:rsidRDefault="00965A77" w:rsidP="00C514AC">
            <w:pPr>
              <w:pStyle w:val="a8"/>
              <w:numPr>
                <w:ilvl w:val="0"/>
                <w:numId w:val="6"/>
              </w:numPr>
              <w:tabs>
                <w:tab w:val="clear" w:pos="1068"/>
              </w:tabs>
              <w:spacing w:after="0" w:line="240" w:lineRule="auto"/>
              <w:ind w:left="0" w:firstLine="403"/>
              <w:jc w:val="both"/>
            </w:pPr>
            <w:r>
              <w:t xml:space="preserve">использование разреженного или уплотненного </w:t>
            </w:r>
            <w:proofErr w:type="spellStart"/>
            <w:r>
              <w:t>межбуквенного</w:t>
            </w:r>
            <w:proofErr w:type="spellEnd"/>
            <w:r>
              <w:t xml:space="preserve"> интервала</w:t>
            </w:r>
          </w:p>
        </w:tc>
      </w:tr>
    </w:tbl>
    <w:p w14:paraId="68C11C96" w14:textId="77777777" w:rsidR="004E7C8F" w:rsidRDefault="004E7C8F" w:rsidP="00C514AC">
      <w:pPr>
        <w:spacing w:after="0" w:line="240" w:lineRule="auto"/>
        <w:ind w:firstLine="709"/>
        <w:jc w:val="both"/>
        <w:rPr>
          <w:b/>
          <w:spacing w:val="-6"/>
          <w:sz w:val="24"/>
          <w:szCs w:val="24"/>
        </w:rPr>
      </w:pPr>
    </w:p>
    <w:p w14:paraId="537294C9" w14:textId="77777777" w:rsidR="00965A77" w:rsidRPr="00EC6F2B" w:rsidRDefault="00965A77" w:rsidP="00C514AC">
      <w:pPr>
        <w:spacing w:after="0" w:line="240" w:lineRule="auto"/>
        <w:ind w:firstLine="709"/>
        <w:jc w:val="both"/>
        <w:rPr>
          <w:bCs w:val="0"/>
          <w:iCs/>
          <w:spacing w:val="-6"/>
          <w:sz w:val="24"/>
          <w:szCs w:val="24"/>
        </w:rPr>
      </w:pPr>
      <w:r>
        <w:rPr>
          <w:b/>
          <w:spacing w:val="-6"/>
          <w:sz w:val="24"/>
          <w:szCs w:val="24"/>
        </w:rPr>
        <w:t>Научные материалы рецензируются, проверяются на антиплагиат. Показатель оригинальности работ, представляемых в редакционную коллегию, не должен быть ниже 75 %.</w:t>
      </w:r>
    </w:p>
    <w:p w14:paraId="6DC2CB3E" w14:textId="77777777" w:rsidR="00380C35" w:rsidRPr="003A0EC0" w:rsidRDefault="00965A77" w:rsidP="00C514AC">
      <w:pPr>
        <w:spacing w:after="0" w:line="240" w:lineRule="auto"/>
        <w:ind w:firstLine="709"/>
        <w:jc w:val="right"/>
        <w:rPr>
          <w:bCs w:val="0"/>
          <w:i/>
          <w:spacing w:val="-6"/>
          <w:sz w:val="24"/>
          <w:szCs w:val="24"/>
        </w:rPr>
      </w:pPr>
      <w:r>
        <w:rPr>
          <w:i/>
          <w:spacing w:val="-6"/>
          <w:sz w:val="26"/>
          <w:szCs w:val="26"/>
        </w:rPr>
        <w:br w:type="page"/>
      </w:r>
      <w:r>
        <w:rPr>
          <w:i/>
          <w:spacing w:val="-6"/>
          <w:sz w:val="24"/>
          <w:szCs w:val="24"/>
        </w:rPr>
        <w:lastRenderedPageBreak/>
        <w:t>Приложение 2</w:t>
      </w:r>
    </w:p>
    <w:p w14:paraId="64FBFCC3" w14:textId="77777777" w:rsidR="00380C35" w:rsidRPr="003A0EC0" w:rsidRDefault="00380C35" w:rsidP="00C514AC">
      <w:pPr>
        <w:spacing w:after="0" w:line="240" w:lineRule="auto"/>
        <w:jc w:val="center"/>
        <w:rPr>
          <w:bCs w:val="0"/>
          <w:i/>
          <w:spacing w:val="-6"/>
          <w:sz w:val="24"/>
          <w:szCs w:val="24"/>
        </w:rPr>
      </w:pPr>
      <w:r>
        <w:rPr>
          <w:i/>
          <w:spacing w:val="-6"/>
          <w:sz w:val="24"/>
          <w:szCs w:val="24"/>
        </w:rPr>
        <w:t>Образец оформления тезисов</w:t>
      </w:r>
    </w:p>
    <w:p w14:paraId="321CACC4" w14:textId="48774010" w:rsidR="00380C35" w:rsidRDefault="00380C35" w:rsidP="00C514AC">
      <w:pPr>
        <w:spacing w:after="0" w:line="240" w:lineRule="auto"/>
        <w:jc w:val="center"/>
        <w:rPr>
          <w:bCs w:val="0"/>
          <w:iCs/>
          <w:spacing w:val="-6"/>
          <w:sz w:val="24"/>
          <w:szCs w:val="24"/>
        </w:rPr>
      </w:pPr>
    </w:p>
    <w:p w14:paraId="21E17F5B" w14:textId="081C896D" w:rsidR="00632B70" w:rsidRPr="00632B70" w:rsidRDefault="00632B70" w:rsidP="00C514AC">
      <w:pPr>
        <w:spacing w:after="0" w:line="240" w:lineRule="auto"/>
        <w:jc w:val="center"/>
        <w:rPr>
          <w:b/>
          <w:iCs/>
          <w:spacing w:val="-6"/>
          <w:sz w:val="24"/>
          <w:szCs w:val="24"/>
        </w:rPr>
      </w:pPr>
      <w:r w:rsidRPr="00632B70">
        <w:rPr>
          <w:b/>
          <w:iCs/>
          <w:spacing w:val="-6"/>
          <w:sz w:val="24"/>
          <w:szCs w:val="24"/>
        </w:rPr>
        <w:t>Размер бумаги А5</w:t>
      </w:r>
    </w:p>
    <w:p w14:paraId="00E9C150" w14:textId="22A9DA6E" w:rsidR="00632B70" w:rsidRDefault="00632B70" w:rsidP="00C514AC">
      <w:pPr>
        <w:spacing w:after="0" w:line="240" w:lineRule="auto"/>
        <w:jc w:val="center"/>
        <w:rPr>
          <w:bCs w:val="0"/>
          <w:iCs/>
          <w:spacing w:val="-6"/>
          <w:sz w:val="24"/>
          <w:szCs w:val="24"/>
        </w:rPr>
      </w:pPr>
    </w:p>
    <w:p w14:paraId="692D628F" w14:textId="3E75CCE9" w:rsidR="00632B70" w:rsidRDefault="00632B70" w:rsidP="00C514AC">
      <w:pPr>
        <w:spacing w:after="0" w:line="240" w:lineRule="auto"/>
        <w:jc w:val="center"/>
        <w:rPr>
          <w:bCs w:val="0"/>
          <w:iCs/>
          <w:spacing w:val="-6"/>
          <w:sz w:val="24"/>
          <w:szCs w:val="24"/>
        </w:rPr>
      </w:pPr>
      <w:r w:rsidRPr="00632B70">
        <w:rPr>
          <w:bCs w:val="0"/>
          <w:iCs/>
          <w:noProof/>
          <w:spacing w:val="-6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42D2EC" wp14:editId="6D35EAA2">
                <wp:simplePos x="0" y="0"/>
                <wp:positionH relativeFrom="column">
                  <wp:posOffset>583565</wp:posOffset>
                </wp:positionH>
                <wp:positionV relativeFrom="paragraph">
                  <wp:posOffset>8255</wp:posOffset>
                </wp:positionV>
                <wp:extent cx="5328000" cy="7560000"/>
                <wp:effectExtent l="0" t="0" r="25400" b="2222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800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7C7FA" w14:textId="77777777" w:rsidR="00632B70" w:rsidRPr="004E4248" w:rsidRDefault="00632B70" w:rsidP="00632B70">
                            <w:pPr>
                              <w:spacing w:after="0" w:line="276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УДК 57.048, 613</w:t>
                            </w:r>
                          </w:p>
                          <w:p w14:paraId="64AFAE51" w14:textId="77777777" w:rsidR="00632B70" w:rsidRPr="004E4248" w:rsidRDefault="00632B70" w:rsidP="00632B70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b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Влияние разных видов визуальной нагрузки на остроту зрения студентов</w:t>
                            </w:r>
                          </w:p>
                          <w:p w14:paraId="42BF33DD" w14:textId="77777777" w:rsidR="00632B70" w:rsidRPr="004E4248" w:rsidRDefault="00632B70" w:rsidP="00632B70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b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А. А. Евсеева, И. А.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Савинкин</w:t>
                            </w:r>
                            <w:proofErr w:type="spellEnd"/>
                          </w:p>
                          <w:p w14:paraId="3C358857" w14:textId="77777777" w:rsidR="00632B70" w:rsidRPr="004E4248" w:rsidRDefault="00632B70" w:rsidP="00632B70">
                            <w:pPr>
                              <w:spacing w:after="0" w:line="276" w:lineRule="auto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Калужский государственный университет им. К.Э. Циолковского, Калуга</w:t>
                            </w:r>
                          </w:p>
                          <w:p w14:paraId="6CBC5063" w14:textId="77777777" w:rsidR="00632B70" w:rsidRDefault="00632B70" w:rsidP="00632B70">
                            <w:pPr>
                              <w:spacing w:after="0" w:line="276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F64DD8E" w14:textId="77777777" w:rsidR="00632B70" w:rsidRDefault="00632B70" w:rsidP="00632B70">
                            <w:pPr>
                              <w:spacing w:after="0" w:line="276" w:lineRule="auto"/>
                              <w:ind w:firstLine="567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Основной текст тезисов …</w:t>
                            </w:r>
                          </w:p>
                          <w:p w14:paraId="2B94402B" w14:textId="59094ACD" w:rsidR="00632B70" w:rsidRDefault="00632B70" w:rsidP="00632B70">
                            <w:pPr>
                              <w:spacing w:after="0" w:line="276" w:lineRule="auto"/>
                              <w:ind w:firstLine="567"/>
                              <w:jc w:val="both"/>
                              <w:rPr>
                                <w:bCs w:val="0"/>
                                <w:sz w:val="20"/>
                                <w:szCs w:val="20"/>
                              </w:rPr>
                            </w:pPr>
                          </w:p>
                          <w:p w14:paraId="54878DA3" w14:textId="6F518705" w:rsidR="00EF126F" w:rsidRDefault="00EF126F" w:rsidP="00632B70">
                            <w:pPr>
                              <w:spacing w:after="0" w:line="276" w:lineRule="auto"/>
                              <w:ind w:firstLine="567"/>
                              <w:jc w:val="both"/>
                              <w:rPr>
                                <w:bCs w:val="0"/>
                                <w:sz w:val="20"/>
                                <w:szCs w:val="20"/>
                              </w:rPr>
                            </w:pPr>
                          </w:p>
                          <w:p w14:paraId="25B5BEBB" w14:textId="77777777" w:rsidR="00EF126F" w:rsidRDefault="00EF126F" w:rsidP="00632B70">
                            <w:pPr>
                              <w:spacing w:after="0" w:line="276" w:lineRule="auto"/>
                              <w:ind w:firstLine="567"/>
                              <w:jc w:val="both"/>
                              <w:rPr>
                                <w:bCs w:val="0"/>
                                <w:sz w:val="20"/>
                                <w:szCs w:val="20"/>
                              </w:rPr>
                            </w:pPr>
                          </w:p>
                          <w:p w14:paraId="1273D679" w14:textId="77777777" w:rsidR="00632B70" w:rsidRPr="009D64E0" w:rsidRDefault="00632B70" w:rsidP="00632B70">
                            <w:pPr>
                              <w:spacing w:after="0" w:line="276" w:lineRule="auto"/>
                              <w:ind w:firstLine="567"/>
                              <w:jc w:val="both"/>
                              <w:rPr>
                                <w:bCs w:val="0"/>
                                <w:sz w:val="20"/>
                                <w:szCs w:val="20"/>
                              </w:rPr>
                            </w:pPr>
                          </w:p>
                          <w:p w14:paraId="716E7235" w14:textId="77777777" w:rsidR="00632B70" w:rsidRDefault="00632B70" w:rsidP="00632B70">
                            <w:pPr>
                              <w:spacing w:after="0" w:line="276" w:lineRule="auto"/>
                              <w:ind w:firstLine="567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 w:val="0"/>
                                <w:i/>
                                <w:iCs/>
                                <w:sz w:val="20"/>
                                <w:szCs w:val="20"/>
                              </w:rPr>
                              <w:t>Список литературы:</w:t>
                            </w:r>
                          </w:p>
                          <w:p w14:paraId="35204B1F" w14:textId="77777777" w:rsidR="00632B70" w:rsidRPr="009D64E0" w:rsidRDefault="00632B70" w:rsidP="00632B70">
                            <w:pPr>
                              <w:pStyle w:val="a8"/>
                              <w:numPr>
                                <w:ilvl w:val="0"/>
                                <w:numId w:val="8"/>
                              </w:numPr>
                              <w:spacing w:after="0" w:line="276" w:lineRule="auto"/>
                              <w:ind w:left="0" w:firstLine="567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Кочина, М.Л. Возрастные особенности функциональной организации системы получения и первичной обработки визуальной информации // Клиническая информатика и телемедицина. – 2013. – Т. 9. – № 10. – С. 136-140.</w:t>
                            </w:r>
                          </w:p>
                          <w:p w14:paraId="32EEC572" w14:textId="77777777" w:rsidR="00632B70" w:rsidRDefault="00632B70" w:rsidP="00632B70">
                            <w:pPr>
                              <w:pStyle w:val="a8"/>
                              <w:numPr>
                                <w:ilvl w:val="0"/>
                                <w:numId w:val="8"/>
                              </w:numPr>
                              <w:spacing w:after="0" w:line="276" w:lineRule="auto"/>
                              <w:ind w:left="0" w:firstLine="567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Кочина, М.Л. Офтальмологические аспекты визуального окружения современного человека // Офтальмологический журнал. – 2001. – № 6. – С. 54-57.</w:t>
                            </w:r>
                          </w:p>
                          <w:p w14:paraId="0D197072" w14:textId="57ED9AAF" w:rsidR="00632B70" w:rsidRDefault="00632B70" w:rsidP="00632B70">
                            <w:pPr>
                              <w:pStyle w:val="a8"/>
                              <w:numPr>
                                <w:ilvl w:val="0"/>
                                <w:numId w:val="8"/>
                              </w:numPr>
                              <w:spacing w:after="0" w:line="276" w:lineRule="auto"/>
                              <w:ind w:left="0" w:firstLine="567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История – Челябинский государственный университет [Электронный ресурс]. – URL: https://www.csu.ru/about/history.aspx (дата обращения: 15.03.2024).</w:t>
                            </w:r>
                          </w:p>
                          <w:p w14:paraId="23FB8A93" w14:textId="77777777" w:rsidR="00632B70" w:rsidRPr="002D1EF6" w:rsidRDefault="00632B70" w:rsidP="00632B70">
                            <w:pPr>
                              <w:pStyle w:val="a8"/>
                              <w:numPr>
                                <w:ilvl w:val="0"/>
                                <w:numId w:val="8"/>
                              </w:numPr>
                              <w:spacing w:after="0" w:line="276" w:lineRule="auto"/>
                              <w:ind w:left="0" w:firstLine="567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Кравцов, С.В. Все больше детей выбирают углубленный уровень изучения естественно-научных предметов и математики </w:t>
                            </w:r>
                            <w:bookmarkStart w:id="0" w:name="_Hlk214179637"/>
                            <w:r>
                              <w:rPr>
                                <w:sz w:val="20"/>
                                <w:szCs w:val="20"/>
                              </w:rPr>
                              <w:t xml:space="preserve">[Электронный ресурс]. – </w:t>
                            </w:r>
                            <w:bookmarkEnd w:id="0"/>
                            <w:r>
                              <w:rPr>
                                <w:sz w:val="20"/>
                                <w:szCs w:val="20"/>
                              </w:rPr>
                              <w:t>URL: https://edu.gov.ru/press/9398/sergey-kravcov-vse-bolshe-detey-vybirayut-uglublennyy-uroven-izucheniya-estestvenno-nauchnyh-predmetov-i-matematiki/?ysclid=m7oxpsiva2419705115 (дата обращения: 25.02.2025).</w:t>
                            </w:r>
                          </w:p>
                          <w:p w14:paraId="03FFF5FC" w14:textId="77777777" w:rsidR="00632B70" w:rsidRDefault="00632B70" w:rsidP="00632B70">
                            <w:pPr>
                              <w:pStyle w:val="a8"/>
                              <w:numPr>
                                <w:ilvl w:val="0"/>
                                <w:numId w:val="8"/>
                              </w:numPr>
                              <w:spacing w:after="0" w:line="276" w:lineRule="auto"/>
                              <w:ind w:left="0" w:firstLine="567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Вусович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, А.М. Калужская губерния. Курс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родиноведения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для местных учебных заведений. – Калуга: Типография А.М. Михайлова, 1886. – 100 c.</w:t>
                            </w:r>
                          </w:p>
                          <w:p w14:paraId="0D8C6A17" w14:textId="77777777" w:rsidR="00632B70" w:rsidRPr="00380C35" w:rsidRDefault="00632B70" w:rsidP="00632B70">
                            <w:pPr>
                              <w:pStyle w:val="a8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0" w:firstLine="567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Атлас аудиограмм: учебно-метод. пособие для студентов / Е.Г. Шахова, С.Е. Козловская, Е.В.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Пелих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, В.А. Зайцев. – Волгоград: Издательство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ВолгГМУ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, 2016. – 31 с.</w:t>
                            </w:r>
                          </w:p>
                          <w:p w14:paraId="210D323F" w14:textId="34418F69" w:rsidR="00632B70" w:rsidRPr="00632B70" w:rsidRDefault="00632B70" w:rsidP="00632B70">
                            <w:pPr>
                              <w:spacing w:after="0"/>
                              <w:ind w:firstLine="567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42D2E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5.95pt;margin-top:.65pt;width:419.55pt;height:595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">
                <v:textbox>
                  <w:txbxContent>
                    <w:p w14:paraId="69A7C7FA" w14:textId="77777777" w:rsidR="00632B70" w:rsidRPr="004E4248" w:rsidRDefault="00632B70" w:rsidP="00632B70">
                      <w:pPr>
                        <w:spacing w:after="0" w:line="276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УДК 57.048, 613</w:t>
                      </w:r>
                    </w:p>
                    <w:p w14:paraId="64AFAE51" w14:textId="77777777" w:rsidR="00632B70" w:rsidRPr="004E4248" w:rsidRDefault="00632B70" w:rsidP="00632B70">
                      <w:pPr>
                        <w:spacing w:after="0" w:line="276" w:lineRule="auto"/>
                        <w:jc w:val="center"/>
                        <w:rPr>
                          <w:b/>
                          <w:bCs w:val="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Влияние разных видов визуальной нагрузки на остроту зрения студентов</w:t>
                      </w:r>
                    </w:p>
                    <w:p w14:paraId="42BF33DD" w14:textId="77777777" w:rsidR="00632B70" w:rsidRPr="004E4248" w:rsidRDefault="00632B70" w:rsidP="00632B70">
                      <w:pPr>
                        <w:spacing w:after="0" w:line="276" w:lineRule="auto"/>
                        <w:jc w:val="center"/>
                        <w:rPr>
                          <w:b/>
                          <w:bCs w:val="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А. А. Евсеева, И. А.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Савинкин</w:t>
                      </w:r>
                      <w:proofErr w:type="spellEnd"/>
                    </w:p>
                    <w:p w14:paraId="3C358857" w14:textId="77777777" w:rsidR="00632B70" w:rsidRPr="004E4248" w:rsidRDefault="00632B70" w:rsidP="00632B70">
                      <w:pPr>
                        <w:spacing w:after="0" w:line="276" w:lineRule="auto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Калужский государственный университет им. К.Э. Циолковского, Калуга</w:t>
                      </w:r>
                    </w:p>
                    <w:p w14:paraId="6CBC5063" w14:textId="77777777" w:rsidR="00632B70" w:rsidRDefault="00632B70" w:rsidP="00632B70">
                      <w:pPr>
                        <w:spacing w:after="0" w:line="276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F64DD8E" w14:textId="77777777" w:rsidR="00632B70" w:rsidRDefault="00632B70" w:rsidP="00632B70">
                      <w:pPr>
                        <w:spacing w:after="0" w:line="276" w:lineRule="auto"/>
                        <w:ind w:firstLine="567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Основной текст тезисов …</w:t>
                      </w:r>
                    </w:p>
                    <w:p w14:paraId="2B94402B" w14:textId="59094ACD" w:rsidR="00632B70" w:rsidRDefault="00632B70" w:rsidP="00632B70">
                      <w:pPr>
                        <w:spacing w:after="0" w:line="276" w:lineRule="auto"/>
                        <w:ind w:firstLine="567"/>
                        <w:jc w:val="both"/>
                        <w:rPr>
                          <w:bCs w:val="0"/>
                          <w:sz w:val="20"/>
                          <w:szCs w:val="20"/>
                        </w:rPr>
                      </w:pPr>
                    </w:p>
                    <w:p w14:paraId="54878DA3" w14:textId="6F518705" w:rsidR="00EF126F" w:rsidRDefault="00EF126F" w:rsidP="00632B70">
                      <w:pPr>
                        <w:spacing w:after="0" w:line="276" w:lineRule="auto"/>
                        <w:ind w:firstLine="567"/>
                        <w:jc w:val="both"/>
                        <w:rPr>
                          <w:bCs w:val="0"/>
                          <w:sz w:val="20"/>
                          <w:szCs w:val="20"/>
                        </w:rPr>
                      </w:pPr>
                    </w:p>
                    <w:p w14:paraId="25B5BEBB" w14:textId="77777777" w:rsidR="00EF126F" w:rsidRDefault="00EF126F" w:rsidP="00632B70">
                      <w:pPr>
                        <w:spacing w:after="0" w:line="276" w:lineRule="auto"/>
                        <w:ind w:firstLine="567"/>
                        <w:jc w:val="both"/>
                        <w:rPr>
                          <w:bCs w:val="0"/>
                          <w:sz w:val="20"/>
                          <w:szCs w:val="20"/>
                        </w:rPr>
                      </w:pPr>
                    </w:p>
                    <w:p w14:paraId="1273D679" w14:textId="77777777" w:rsidR="00632B70" w:rsidRPr="009D64E0" w:rsidRDefault="00632B70" w:rsidP="00632B70">
                      <w:pPr>
                        <w:spacing w:after="0" w:line="276" w:lineRule="auto"/>
                        <w:ind w:firstLine="567"/>
                        <w:jc w:val="both"/>
                        <w:rPr>
                          <w:bCs w:val="0"/>
                          <w:sz w:val="20"/>
                          <w:szCs w:val="20"/>
                        </w:rPr>
                      </w:pPr>
                    </w:p>
                    <w:p w14:paraId="716E7235" w14:textId="77777777" w:rsidR="00632B70" w:rsidRDefault="00632B70" w:rsidP="00632B70">
                      <w:pPr>
                        <w:spacing w:after="0" w:line="276" w:lineRule="auto"/>
                        <w:ind w:firstLine="567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Cs w:val="0"/>
                          <w:i/>
                          <w:iCs/>
                          <w:sz w:val="20"/>
                          <w:szCs w:val="20"/>
                        </w:rPr>
                        <w:t>Список литературы:</w:t>
                      </w:r>
                    </w:p>
                    <w:p w14:paraId="35204B1F" w14:textId="77777777" w:rsidR="00632B70" w:rsidRPr="009D64E0" w:rsidRDefault="00632B70" w:rsidP="00632B70">
                      <w:pPr>
                        <w:pStyle w:val="a8"/>
                        <w:numPr>
                          <w:ilvl w:val="0"/>
                          <w:numId w:val="8"/>
                        </w:numPr>
                        <w:spacing w:after="0" w:line="276" w:lineRule="auto"/>
                        <w:ind w:left="0" w:firstLine="567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Кочина, М.Л. Возрастные особенности функциональной организации системы получения и первичной обработки визуальной информации // Клиническая информатика и телемедицина. – 2013. – Т. 9. – № 10. – С. 136-140.</w:t>
                      </w:r>
                    </w:p>
                    <w:p w14:paraId="32EEC572" w14:textId="77777777" w:rsidR="00632B70" w:rsidRDefault="00632B70" w:rsidP="00632B70">
                      <w:pPr>
                        <w:pStyle w:val="a8"/>
                        <w:numPr>
                          <w:ilvl w:val="0"/>
                          <w:numId w:val="8"/>
                        </w:numPr>
                        <w:spacing w:after="0" w:line="276" w:lineRule="auto"/>
                        <w:ind w:left="0" w:firstLine="567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Кочина, М.Л. Офтальмологические аспекты визуального окружения современного человека // Офтальмологический журнал. – 2001. – № 6. – С. 54-57.</w:t>
                      </w:r>
                    </w:p>
                    <w:p w14:paraId="0D197072" w14:textId="57ED9AAF" w:rsidR="00632B70" w:rsidRDefault="00632B70" w:rsidP="00632B70">
                      <w:pPr>
                        <w:pStyle w:val="a8"/>
                        <w:numPr>
                          <w:ilvl w:val="0"/>
                          <w:numId w:val="8"/>
                        </w:numPr>
                        <w:spacing w:after="0" w:line="276" w:lineRule="auto"/>
                        <w:ind w:left="0" w:firstLine="567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История – Челябинский государственный университет [Электронный ресурс]. – URL: https://www.csu.ru/about/history.aspx (дата обращения: 15.03.2024).</w:t>
                      </w:r>
                    </w:p>
                    <w:p w14:paraId="23FB8A93" w14:textId="77777777" w:rsidR="00632B70" w:rsidRPr="002D1EF6" w:rsidRDefault="00632B70" w:rsidP="00632B70">
                      <w:pPr>
                        <w:pStyle w:val="a8"/>
                        <w:numPr>
                          <w:ilvl w:val="0"/>
                          <w:numId w:val="8"/>
                        </w:numPr>
                        <w:spacing w:after="0" w:line="276" w:lineRule="auto"/>
                        <w:ind w:left="0" w:firstLine="567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Кравцов, С.В. Все больше детей выбирают углубленный уровень изучения естественно-научных предметов и математики </w:t>
                      </w:r>
                      <w:bookmarkStart w:id="1" w:name="_Hlk214179637"/>
                      <w:r>
                        <w:rPr>
                          <w:sz w:val="20"/>
                          <w:szCs w:val="20"/>
                        </w:rPr>
                        <w:t xml:space="preserve">[Электронный ресурс]. – </w:t>
                      </w:r>
                      <w:bookmarkEnd w:id="1"/>
                      <w:r>
                        <w:rPr>
                          <w:sz w:val="20"/>
                          <w:szCs w:val="20"/>
                        </w:rPr>
                        <w:t>URL: https://edu.gov.ru/press/9398/sergey-kravcov-vse-bolshe-detey-vybirayut-uglublennyy-uroven-izucheniya-estestvenno-nauchnyh-predmetov-i-matematiki/?ysclid=m7oxpsiva2419705115 (дата обращения: 25.02.2025).</w:t>
                      </w:r>
                    </w:p>
                    <w:p w14:paraId="03FFF5FC" w14:textId="77777777" w:rsidR="00632B70" w:rsidRDefault="00632B70" w:rsidP="00632B70">
                      <w:pPr>
                        <w:pStyle w:val="a8"/>
                        <w:numPr>
                          <w:ilvl w:val="0"/>
                          <w:numId w:val="8"/>
                        </w:numPr>
                        <w:spacing w:after="0" w:line="276" w:lineRule="auto"/>
                        <w:ind w:left="0" w:firstLine="567"/>
                        <w:jc w:val="both"/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Вусович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, А.М. Калужская губерния. Курс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родиноведения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для местных учебных заведений. – Калуга: Типография А.М. Михайлова, 1886. – 100 c.</w:t>
                      </w:r>
                    </w:p>
                    <w:p w14:paraId="0D8C6A17" w14:textId="77777777" w:rsidR="00632B70" w:rsidRPr="00380C35" w:rsidRDefault="00632B70" w:rsidP="00632B70">
                      <w:pPr>
                        <w:pStyle w:val="a8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0" w:firstLine="567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Атлас аудиограмм: учебно-метод. пособие для студентов / Е.Г. Шахова, С.Е. Козловская, Е.В.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Пелих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, В.А. Зайцев. – Волгоград: Издательство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ВолгГМУ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, 2016. – 31 с.</w:t>
                      </w:r>
                    </w:p>
                    <w:p w14:paraId="210D323F" w14:textId="34418F69" w:rsidR="00632B70" w:rsidRPr="00632B70" w:rsidRDefault="00632B70" w:rsidP="00632B70">
                      <w:pPr>
                        <w:spacing w:after="0"/>
                        <w:ind w:firstLine="567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CF2E5B" w14:textId="383243FB" w:rsidR="00632B70" w:rsidRDefault="00632B70" w:rsidP="00C514AC">
      <w:pPr>
        <w:spacing w:after="0" w:line="240" w:lineRule="auto"/>
        <w:jc w:val="center"/>
        <w:rPr>
          <w:bCs w:val="0"/>
          <w:iCs/>
          <w:spacing w:val="-6"/>
          <w:sz w:val="24"/>
          <w:szCs w:val="24"/>
        </w:rPr>
      </w:pPr>
    </w:p>
    <w:p w14:paraId="7B66D5BD" w14:textId="3322A088" w:rsidR="00632B70" w:rsidRDefault="00632B70" w:rsidP="00C514AC">
      <w:pPr>
        <w:spacing w:after="0" w:line="240" w:lineRule="auto"/>
        <w:jc w:val="center"/>
        <w:rPr>
          <w:bCs w:val="0"/>
          <w:iCs/>
          <w:spacing w:val="-6"/>
          <w:sz w:val="24"/>
          <w:szCs w:val="24"/>
        </w:rPr>
      </w:pPr>
    </w:p>
    <w:p w14:paraId="52755866" w14:textId="7ACD1678" w:rsidR="00632B70" w:rsidRDefault="00632B70" w:rsidP="00C514AC">
      <w:pPr>
        <w:spacing w:after="0" w:line="240" w:lineRule="auto"/>
        <w:jc w:val="center"/>
        <w:rPr>
          <w:bCs w:val="0"/>
          <w:iCs/>
          <w:spacing w:val="-6"/>
          <w:sz w:val="24"/>
          <w:szCs w:val="24"/>
        </w:rPr>
      </w:pPr>
    </w:p>
    <w:p w14:paraId="28E3FC7F" w14:textId="4D5A5433" w:rsidR="00632B70" w:rsidRDefault="00632B70" w:rsidP="00C514AC">
      <w:pPr>
        <w:spacing w:after="0" w:line="240" w:lineRule="auto"/>
        <w:jc w:val="center"/>
        <w:rPr>
          <w:bCs w:val="0"/>
          <w:iCs/>
          <w:spacing w:val="-6"/>
          <w:sz w:val="24"/>
          <w:szCs w:val="24"/>
        </w:rPr>
      </w:pPr>
    </w:p>
    <w:p w14:paraId="1D5D0DFC" w14:textId="15EE2DC7" w:rsidR="00632B70" w:rsidRDefault="00632B70" w:rsidP="00C514AC">
      <w:pPr>
        <w:spacing w:after="0" w:line="240" w:lineRule="auto"/>
        <w:jc w:val="center"/>
        <w:rPr>
          <w:bCs w:val="0"/>
          <w:iCs/>
          <w:spacing w:val="-6"/>
          <w:sz w:val="24"/>
          <w:szCs w:val="24"/>
        </w:rPr>
      </w:pPr>
    </w:p>
    <w:p w14:paraId="6D5EEBBB" w14:textId="6D8646DD" w:rsidR="00632B70" w:rsidRDefault="00632B70" w:rsidP="00C514AC">
      <w:pPr>
        <w:spacing w:after="0" w:line="240" w:lineRule="auto"/>
        <w:jc w:val="center"/>
        <w:rPr>
          <w:bCs w:val="0"/>
          <w:iCs/>
          <w:spacing w:val="-6"/>
          <w:sz w:val="24"/>
          <w:szCs w:val="24"/>
        </w:rPr>
      </w:pPr>
    </w:p>
    <w:p w14:paraId="535975B5" w14:textId="4D9BE2FA" w:rsidR="00632B70" w:rsidRDefault="00632B70" w:rsidP="00C514AC">
      <w:pPr>
        <w:spacing w:after="0" w:line="240" w:lineRule="auto"/>
        <w:jc w:val="center"/>
        <w:rPr>
          <w:bCs w:val="0"/>
          <w:iCs/>
          <w:spacing w:val="-6"/>
          <w:sz w:val="24"/>
          <w:szCs w:val="24"/>
        </w:rPr>
      </w:pPr>
    </w:p>
    <w:p w14:paraId="705F6F3A" w14:textId="183AFF2E" w:rsidR="00632B70" w:rsidRDefault="00632B70" w:rsidP="00C514AC">
      <w:pPr>
        <w:spacing w:after="0" w:line="240" w:lineRule="auto"/>
        <w:jc w:val="center"/>
        <w:rPr>
          <w:bCs w:val="0"/>
          <w:iCs/>
          <w:spacing w:val="-6"/>
          <w:sz w:val="24"/>
          <w:szCs w:val="24"/>
        </w:rPr>
      </w:pPr>
    </w:p>
    <w:p w14:paraId="2A5C4BF9" w14:textId="31DB5524" w:rsidR="00632B70" w:rsidRDefault="00632B70" w:rsidP="00C514AC">
      <w:pPr>
        <w:spacing w:after="0" w:line="240" w:lineRule="auto"/>
        <w:jc w:val="center"/>
        <w:rPr>
          <w:bCs w:val="0"/>
          <w:iCs/>
          <w:spacing w:val="-6"/>
          <w:sz w:val="24"/>
          <w:szCs w:val="24"/>
        </w:rPr>
      </w:pPr>
    </w:p>
    <w:p w14:paraId="465E1D12" w14:textId="238E10F6" w:rsidR="00632B70" w:rsidRDefault="00632B70" w:rsidP="00C514AC">
      <w:pPr>
        <w:spacing w:after="0" w:line="240" w:lineRule="auto"/>
        <w:jc w:val="center"/>
        <w:rPr>
          <w:bCs w:val="0"/>
          <w:iCs/>
          <w:spacing w:val="-6"/>
          <w:sz w:val="24"/>
          <w:szCs w:val="24"/>
        </w:rPr>
      </w:pPr>
    </w:p>
    <w:p w14:paraId="1C2D638B" w14:textId="14508B7D" w:rsidR="00632B70" w:rsidRDefault="00632B70" w:rsidP="00C514AC">
      <w:pPr>
        <w:spacing w:after="0" w:line="240" w:lineRule="auto"/>
        <w:jc w:val="center"/>
        <w:rPr>
          <w:bCs w:val="0"/>
          <w:iCs/>
          <w:spacing w:val="-6"/>
          <w:sz w:val="24"/>
          <w:szCs w:val="24"/>
        </w:rPr>
      </w:pPr>
    </w:p>
    <w:p w14:paraId="7103F287" w14:textId="3F7C271E" w:rsidR="00632B70" w:rsidRDefault="00632B70" w:rsidP="00C514AC">
      <w:pPr>
        <w:spacing w:after="0" w:line="240" w:lineRule="auto"/>
        <w:jc w:val="center"/>
        <w:rPr>
          <w:bCs w:val="0"/>
          <w:iCs/>
          <w:spacing w:val="-6"/>
          <w:sz w:val="24"/>
          <w:szCs w:val="24"/>
        </w:rPr>
      </w:pPr>
    </w:p>
    <w:p w14:paraId="18F59054" w14:textId="1FAEA59C" w:rsidR="00632B70" w:rsidRDefault="00632B70" w:rsidP="00C514AC">
      <w:pPr>
        <w:spacing w:after="0" w:line="240" w:lineRule="auto"/>
        <w:jc w:val="center"/>
        <w:rPr>
          <w:bCs w:val="0"/>
          <w:iCs/>
          <w:spacing w:val="-6"/>
          <w:sz w:val="24"/>
          <w:szCs w:val="24"/>
        </w:rPr>
      </w:pPr>
    </w:p>
    <w:p w14:paraId="0A1402E7" w14:textId="3CC0185B" w:rsidR="00632B70" w:rsidRDefault="00632B70" w:rsidP="00C514AC">
      <w:pPr>
        <w:spacing w:after="0" w:line="240" w:lineRule="auto"/>
        <w:jc w:val="center"/>
        <w:rPr>
          <w:bCs w:val="0"/>
          <w:iCs/>
          <w:spacing w:val="-6"/>
          <w:sz w:val="24"/>
          <w:szCs w:val="24"/>
        </w:rPr>
      </w:pPr>
    </w:p>
    <w:p w14:paraId="30733CFE" w14:textId="4FF79F42" w:rsidR="00632B70" w:rsidRDefault="00632B70" w:rsidP="00C514AC">
      <w:pPr>
        <w:spacing w:after="0" w:line="240" w:lineRule="auto"/>
        <w:jc w:val="center"/>
        <w:rPr>
          <w:bCs w:val="0"/>
          <w:iCs/>
          <w:spacing w:val="-6"/>
          <w:sz w:val="24"/>
          <w:szCs w:val="24"/>
        </w:rPr>
      </w:pPr>
    </w:p>
    <w:p w14:paraId="69A58FA6" w14:textId="52277175" w:rsidR="00632B70" w:rsidRDefault="00632B70" w:rsidP="00C514AC">
      <w:pPr>
        <w:spacing w:after="0" w:line="240" w:lineRule="auto"/>
        <w:jc w:val="center"/>
        <w:rPr>
          <w:bCs w:val="0"/>
          <w:iCs/>
          <w:spacing w:val="-6"/>
          <w:sz w:val="24"/>
          <w:szCs w:val="24"/>
        </w:rPr>
      </w:pPr>
    </w:p>
    <w:p w14:paraId="4E3865D4" w14:textId="36F05E92" w:rsidR="00632B70" w:rsidRDefault="00632B70" w:rsidP="00C514AC">
      <w:pPr>
        <w:spacing w:after="0" w:line="240" w:lineRule="auto"/>
        <w:jc w:val="center"/>
        <w:rPr>
          <w:bCs w:val="0"/>
          <w:iCs/>
          <w:spacing w:val="-6"/>
          <w:sz w:val="24"/>
          <w:szCs w:val="24"/>
        </w:rPr>
      </w:pPr>
    </w:p>
    <w:p w14:paraId="3E68C5AE" w14:textId="77777777" w:rsidR="00632B70" w:rsidRDefault="00632B70" w:rsidP="00C514AC">
      <w:pPr>
        <w:spacing w:after="0" w:line="240" w:lineRule="auto"/>
        <w:jc w:val="center"/>
        <w:rPr>
          <w:bCs w:val="0"/>
          <w:iCs/>
          <w:spacing w:val="-6"/>
          <w:sz w:val="24"/>
          <w:szCs w:val="24"/>
        </w:rPr>
      </w:pPr>
    </w:p>
    <w:p w14:paraId="7445E452" w14:textId="77777777" w:rsidR="00632B70" w:rsidRDefault="00632B70" w:rsidP="00C514AC">
      <w:pPr>
        <w:spacing w:after="0" w:line="240" w:lineRule="auto"/>
        <w:jc w:val="center"/>
        <w:rPr>
          <w:bCs w:val="0"/>
          <w:iCs/>
          <w:spacing w:val="-6"/>
          <w:sz w:val="24"/>
          <w:szCs w:val="24"/>
        </w:rPr>
      </w:pPr>
    </w:p>
    <w:sectPr w:rsidR="00632B70" w:rsidSect="00D74E7B">
      <w:headerReference w:type="default" r:id="rId13"/>
      <w:pgSz w:w="11906" w:h="16838"/>
      <w:pgMar w:top="851" w:right="851" w:bottom="568" w:left="85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9AD22" w14:textId="77777777" w:rsidR="009A7A19" w:rsidRDefault="009A7A19" w:rsidP="00E06933">
      <w:r>
        <w:separator/>
      </w:r>
    </w:p>
  </w:endnote>
  <w:endnote w:type="continuationSeparator" w:id="0">
    <w:p w14:paraId="724D9251" w14:textId="77777777" w:rsidR="009A7A19" w:rsidRDefault="009A7A19" w:rsidP="00E06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7C119" w14:textId="77777777" w:rsidR="009A7A19" w:rsidRDefault="009A7A19" w:rsidP="00E06933">
      <w:r>
        <w:separator/>
      </w:r>
    </w:p>
  </w:footnote>
  <w:footnote w:type="continuationSeparator" w:id="0">
    <w:p w14:paraId="28A73710" w14:textId="77777777" w:rsidR="009A7A19" w:rsidRDefault="009A7A19" w:rsidP="00E06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2ABCC" w14:textId="77777777" w:rsidR="00E06933" w:rsidRDefault="00E06933">
    <w:pPr>
      <w:pStyle w:val="af0"/>
    </w:pPr>
    <w:r>
      <w:rPr>
        <w:noProof/>
        <w:sz w:val="14"/>
        <w:szCs w:val="24"/>
      </w:rPr>
      <w:drawing>
        <wp:inline distT="0" distB="0" distL="0" distR="0" wp14:anchorId="61831348" wp14:editId="7C87A584">
          <wp:extent cx="2343150" cy="485163"/>
          <wp:effectExtent l="0" t="0" r="0" b="0"/>
          <wp:docPr id="2" name="Рисунок 2" descr="Изображение выглядит как текст, Шрифт, Графика, графический дизайн  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408399" name="Рисунок 2" descr="Изображение выглядит как текст, Шрифт, Графика, графический дизайн  Автоматически созданное описание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370139" cy="4907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65FA"/>
    <w:multiLevelType w:val="multilevel"/>
    <w:tmpl w:val="F8383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410722"/>
    <w:multiLevelType w:val="hybridMultilevel"/>
    <w:tmpl w:val="E354A7E2"/>
    <w:lvl w:ilvl="0" w:tplc="0419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" w15:restartNumberingAfterBreak="0">
    <w:nsid w:val="1A526FA3"/>
    <w:multiLevelType w:val="hybridMultilevel"/>
    <w:tmpl w:val="08D2E484"/>
    <w:lvl w:ilvl="0" w:tplc="0419000F">
      <w:start w:val="1"/>
      <w:numFmt w:val="decimal"/>
      <w:lvlText w:val="%1."/>
      <w:lvlJc w:val="left"/>
      <w:pPr>
        <w:ind w:left="1232" w:hanging="360"/>
      </w:pPr>
    </w:lvl>
    <w:lvl w:ilvl="1" w:tplc="04190019" w:tentative="1">
      <w:start w:val="1"/>
      <w:numFmt w:val="lowerLetter"/>
      <w:lvlText w:val="%2."/>
      <w:lvlJc w:val="left"/>
      <w:pPr>
        <w:ind w:left="1952" w:hanging="360"/>
      </w:pPr>
    </w:lvl>
    <w:lvl w:ilvl="2" w:tplc="0419001B" w:tentative="1">
      <w:start w:val="1"/>
      <w:numFmt w:val="lowerRoman"/>
      <w:lvlText w:val="%3."/>
      <w:lvlJc w:val="right"/>
      <w:pPr>
        <w:ind w:left="2672" w:hanging="180"/>
      </w:pPr>
    </w:lvl>
    <w:lvl w:ilvl="3" w:tplc="0419000F" w:tentative="1">
      <w:start w:val="1"/>
      <w:numFmt w:val="decimal"/>
      <w:lvlText w:val="%4."/>
      <w:lvlJc w:val="left"/>
      <w:pPr>
        <w:ind w:left="3392" w:hanging="360"/>
      </w:pPr>
    </w:lvl>
    <w:lvl w:ilvl="4" w:tplc="04190019" w:tentative="1">
      <w:start w:val="1"/>
      <w:numFmt w:val="lowerLetter"/>
      <w:lvlText w:val="%5."/>
      <w:lvlJc w:val="left"/>
      <w:pPr>
        <w:ind w:left="4112" w:hanging="360"/>
      </w:pPr>
    </w:lvl>
    <w:lvl w:ilvl="5" w:tplc="0419001B" w:tentative="1">
      <w:start w:val="1"/>
      <w:numFmt w:val="lowerRoman"/>
      <w:lvlText w:val="%6."/>
      <w:lvlJc w:val="right"/>
      <w:pPr>
        <w:ind w:left="4832" w:hanging="180"/>
      </w:pPr>
    </w:lvl>
    <w:lvl w:ilvl="6" w:tplc="0419000F" w:tentative="1">
      <w:start w:val="1"/>
      <w:numFmt w:val="decimal"/>
      <w:lvlText w:val="%7."/>
      <w:lvlJc w:val="left"/>
      <w:pPr>
        <w:ind w:left="5552" w:hanging="360"/>
      </w:pPr>
    </w:lvl>
    <w:lvl w:ilvl="7" w:tplc="04190019" w:tentative="1">
      <w:start w:val="1"/>
      <w:numFmt w:val="lowerLetter"/>
      <w:lvlText w:val="%8."/>
      <w:lvlJc w:val="left"/>
      <w:pPr>
        <w:ind w:left="6272" w:hanging="360"/>
      </w:pPr>
    </w:lvl>
    <w:lvl w:ilvl="8" w:tplc="0419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3" w15:restartNumberingAfterBreak="0">
    <w:nsid w:val="218A6A83"/>
    <w:multiLevelType w:val="hybridMultilevel"/>
    <w:tmpl w:val="CFEC301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2C5235B"/>
    <w:multiLevelType w:val="hybridMultilevel"/>
    <w:tmpl w:val="B05662F6"/>
    <w:lvl w:ilvl="0" w:tplc="1D186908">
      <w:start w:val="1"/>
      <w:numFmt w:val="decimal"/>
      <w:suff w:val="space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29D60EE"/>
    <w:multiLevelType w:val="multilevel"/>
    <w:tmpl w:val="85966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374F1F"/>
    <w:multiLevelType w:val="multilevel"/>
    <w:tmpl w:val="3922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AA3EFF"/>
    <w:multiLevelType w:val="multilevel"/>
    <w:tmpl w:val="10B0AB64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9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4CD9"/>
    <w:rsid w:val="00005FC1"/>
    <w:rsid w:val="00027726"/>
    <w:rsid w:val="00050D88"/>
    <w:rsid w:val="000525CD"/>
    <w:rsid w:val="00055384"/>
    <w:rsid w:val="00062DE7"/>
    <w:rsid w:val="00076E2B"/>
    <w:rsid w:val="000835E4"/>
    <w:rsid w:val="000A05A4"/>
    <w:rsid w:val="000B7A37"/>
    <w:rsid w:val="000C3F60"/>
    <w:rsid w:val="000D118B"/>
    <w:rsid w:val="000D362C"/>
    <w:rsid w:val="00125713"/>
    <w:rsid w:val="00130698"/>
    <w:rsid w:val="0015224A"/>
    <w:rsid w:val="001743F3"/>
    <w:rsid w:val="001778F4"/>
    <w:rsid w:val="00182A89"/>
    <w:rsid w:val="00183C3C"/>
    <w:rsid w:val="001920EB"/>
    <w:rsid w:val="001971FF"/>
    <w:rsid w:val="001A618D"/>
    <w:rsid w:val="001A76F4"/>
    <w:rsid w:val="001C4CD9"/>
    <w:rsid w:val="001D18E3"/>
    <w:rsid w:val="001D3F06"/>
    <w:rsid w:val="00211602"/>
    <w:rsid w:val="00245759"/>
    <w:rsid w:val="00274731"/>
    <w:rsid w:val="002748E1"/>
    <w:rsid w:val="002B0117"/>
    <w:rsid w:val="002F566F"/>
    <w:rsid w:val="00302A42"/>
    <w:rsid w:val="00305D16"/>
    <w:rsid w:val="003102CD"/>
    <w:rsid w:val="00343175"/>
    <w:rsid w:val="00361704"/>
    <w:rsid w:val="00362F93"/>
    <w:rsid w:val="0036628B"/>
    <w:rsid w:val="00380C35"/>
    <w:rsid w:val="00390EC0"/>
    <w:rsid w:val="003B71B7"/>
    <w:rsid w:val="003D555E"/>
    <w:rsid w:val="003D6776"/>
    <w:rsid w:val="003E0888"/>
    <w:rsid w:val="003E16BA"/>
    <w:rsid w:val="003F290B"/>
    <w:rsid w:val="00402B91"/>
    <w:rsid w:val="00407A95"/>
    <w:rsid w:val="00414AF5"/>
    <w:rsid w:val="00440ED4"/>
    <w:rsid w:val="00456B5F"/>
    <w:rsid w:val="00484CC6"/>
    <w:rsid w:val="00496A7A"/>
    <w:rsid w:val="004A0F71"/>
    <w:rsid w:val="004A51B5"/>
    <w:rsid w:val="004E7C8F"/>
    <w:rsid w:val="004F5B80"/>
    <w:rsid w:val="00500AD2"/>
    <w:rsid w:val="005133D7"/>
    <w:rsid w:val="0051453F"/>
    <w:rsid w:val="005250B0"/>
    <w:rsid w:val="005302AB"/>
    <w:rsid w:val="00564ECE"/>
    <w:rsid w:val="00581372"/>
    <w:rsid w:val="005A78BE"/>
    <w:rsid w:val="005B1131"/>
    <w:rsid w:val="005C280E"/>
    <w:rsid w:val="005F0C78"/>
    <w:rsid w:val="005F3816"/>
    <w:rsid w:val="005F52AF"/>
    <w:rsid w:val="005F7844"/>
    <w:rsid w:val="00600EF4"/>
    <w:rsid w:val="00604DBF"/>
    <w:rsid w:val="00631A11"/>
    <w:rsid w:val="00632B70"/>
    <w:rsid w:val="0064773F"/>
    <w:rsid w:val="006639CA"/>
    <w:rsid w:val="00672A28"/>
    <w:rsid w:val="00676833"/>
    <w:rsid w:val="006A7815"/>
    <w:rsid w:val="006C141D"/>
    <w:rsid w:val="006F2529"/>
    <w:rsid w:val="006F6285"/>
    <w:rsid w:val="006F638C"/>
    <w:rsid w:val="00705A8A"/>
    <w:rsid w:val="007444F7"/>
    <w:rsid w:val="00751453"/>
    <w:rsid w:val="0078197F"/>
    <w:rsid w:val="007845C1"/>
    <w:rsid w:val="007B4ADF"/>
    <w:rsid w:val="007B4CC0"/>
    <w:rsid w:val="007C3A3D"/>
    <w:rsid w:val="007F005E"/>
    <w:rsid w:val="00803E92"/>
    <w:rsid w:val="008215AC"/>
    <w:rsid w:val="008249A1"/>
    <w:rsid w:val="008304F2"/>
    <w:rsid w:val="008504C0"/>
    <w:rsid w:val="00850DC3"/>
    <w:rsid w:val="00851005"/>
    <w:rsid w:val="00861744"/>
    <w:rsid w:val="00864DFA"/>
    <w:rsid w:val="008651F1"/>
    <w:rsid w:val="00892C53"/>
    <w:rsid w:val="008A257B"/>
    <w:rsid w:val="008A2C90"/>
    <w:rsid w:val="008C4BE8"/>
    <w:rsid w:val="008D4B86"/>
    <w:rsid w:val="00931446"/>
    <w:rsid w:val="0093315B"/>
    <w:rsid w:val="00965A77"/>
    <w:rsid w:val="00967569"/>
    <w:rsid w:val="0098623C"/>
    <w:rsid w:val="009A7A19"/>
    <w:rsid w:val="009B7F27"/>
    <w:rsid w:val="009D4D5D"/>
    <w:rsid w:val="009D533B"/>
    <w:rsid w:val="00A01627"/>
    <w:rsid w:val="00A10308"/>
    <w:rsid w:val="00A162A7"/>
    <w:rsid w:val="00A304AF"/>
    <w:rsid w:val="00A56ED4"/>
    <w:rsid w:val="00A8293E"/>
    <w:rsid w:val="00A92033"/>
    <w:rsid w:val="00A94E7E"/>
    <w:rsid w:val="00AA43A5"/>
    <w:rsid w:val="00AA4CFE"/>
    <w:rsid w:val="00AB5F53"/>
    <w:rsid w:val="00AB6FFB"/>
    <w:rsid w:val="00AD2C50"/>
    <w:rsid w:val="00B001C7"/>
    <w:rsid w:val="00B01562"/>
    <w:rsid w:val="00B134D9"/>
    <w:rsid w:val="00B21A1C"/>
    <w:rsid w:val="00B22497"/>
    <w:rsid w:val="00B3177B"/>
    <w:rsid w:val="00B36513"/>
    <w:rsid w:val="00B36E09"/>
    <w:rsid w:val="00B5052B"/>
    <w:rsid w:val="00B65A51"/>
    <w:rsid w:val="00B67DC6"/>
    <w:rsid w:val="00B72971"/>
    <w:rsid w:val="00B74498"/>
    <w:rsid w:val="00BA0456"/>
    <w:rsid w:val="00BB7607"/>
    <w:rsid w:val="00BB7931"/>
    <w:rsid w:val="00BC0447"/>
    <w:rsid w:val="00BD0FA6"/>
    <w:rsid w:val="00BE1F32"/>
    <w:rsid w:val="00BE5CC8"/>
    <w:rsid w:val="00C06057"/>
    <w:rsid w:val="00C214AD"/>
    <w:rsid w:val="00C30A05"/>
    <w:rsid w:val="00C44517"/>
    <w:rsid w:val="00C44E29"/>
    <w:rsid w:val="00C514AC"/>
    <w:rsid w:val="00C6415E"/>
    <w:rsid w:val="00C81EC2"/>
    <w:rsid w:val="00C9398C"/>
    <w:rsid w:val="00CA193C"/>
    <w:rsid w:val="00CC73FC"/>
    <w:rsid w:val="00CD0477"/>
    <w:rsid w:val="00CF00D5"/>
    <w:rsid w:val="00D3079B"/>
    <w:rsid w:val="00D34EC3"/>
    <w:rsid w:val="00D5547F"/>
    <w:rsid w:val="00D74E7B"/>
    <w:rsid w:val="00D8079C"/>
    <w:rsid w:val="00D858F2"/>
    <w:rsid w:val="00D86050"/>
    <w:rsid w:val="00DA0CF8"/>
    <w:rsid w:val="00DB3736"/>
    <w:rsid w:val="00DC3A84"/>
    <w:rsid w:val="00DC473C"/>
    <w:rsid w:val="00DE3EF9"/>
    <w:rsid w:val="00DF16CE"/>
    <w:rsid w:val="00E06933"/>
    <w:rsid w:val="00E15B36"/>
    <w:rsid w:val="00E205F0"/>
    <w:rsid w:val="00E228F6"/>
    <w:rsid w:val="00E25CF1"/>
    <w:rsid w:val="00E27824"/>
    <w:rsid w:val="00E43EEB"/>
    <w:rsid w:val="00E537AD"/>
    <w:rsid w:val="00E5384D"/>
    <w:rsid w:val="00E54FE6"/>
    <w:rsid w:val="00E55B6B"/>
    <w:rsid w:val="00E636F0"/>
    <w:rsid w:val="00E65CDF"/>
    <w:rsid w:val="00E840F1"/>
    <w:rsid w:val="00E92D7D"/>
    <w:rsid w:val="00EB3CBD"/>
    <w:rsid w:val="00EB5301"/>
    <w:rsid w:val="00EC33BB"/>
    <w:rsid w:val="00EF126F"/>
    <w:rsid w:val="00F03328"/>
    <w:rsid w:val="00F2552B"/>
    <w:rsid w:val="00F318EA"/>
    <w:rsid w:val="00F4063E"/>
    <w:rsid w:val="00F40C01"/>
    <w:rsid w:val="00F43BCF"/>
    <w:rsid w:val="00F43D15"/>
    <w:rsid w:val="00F650C5"/>
    <w:rsid w:val="00F9716C"/>
    <w:rsid w:val="00FA2A0B"/>
    <w:rsid w:val="00FB3477"/>
    <w:rsid w:val="00FD27A1"/>
    <w:rsid w:val="00FF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7E5F62"/>
  <w15:docId w15:val="{7C8E7330-EB2B-4858-8289-B1F970DED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7931"/>
    <w:rPr>
      <w:bCs/>
      <w:kern w:val="32"/>
      <w:sz w:val="28"/>
      <w:szCs w:val="28"/>
    </w:rPr>
  </w:style>
  <w:style w:type="paragraph" w:styleId="1">
    <w:name w:val="heading 1"/>
    <w:basedOn w:val="a"/>
    <w:next w:val="a"/>
    <w:link w:val="10"/>
    <w:qFormat/>
    <w:rsid w:val="000835E4"/>
    <w:pPr>
      <w:keepNext/>
      <w:spacing w:line="360" w:lineRule="auto"/>
      <w:jc w:val="center"/>
      <w:outlineLvl w:val="0"/>
    </w:pPr>
    <w:rPr>
      <w:rFonts w:ascii="Arial" w:eastAsia="Calibri" w:hAnsi="Arial" w:cs="Arial"/>
      <w:b/>
      <w:bCs w:val="0"/>
      <w:i/>
      <w:kern w:val="0"/>
      <w:sz w:val="20"/>
      <w:szCs w:val="2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835E4"/>
    <w:rPr>
      <w:rFonts w:ascii="Arial" w:eastAsia="Calibri" w:hAnsi="Arial" w:cs="Arial"/>
      <w:b/>
      <w:i/>
      <w:lang w:val="ru-RU"/>
    </w:rPr>
  </w:style>
  <w:style w:type="paragraph" w:styleId="20">
    <w:name w:val="Body Text Indent 2"/>
    <w:basedOn w:val="a"/>
    <w:link w:val="21"/>
    <w:semiHidden/>
    <w:rsid w:val="00361704"/>
    <w:pPr>
      <w:spacing w:after="120" w:line="480" w:lineRule="auto"/>
      <w:ind w:left="283"/>
    </w:pPr>
    <w:rPr>
      <w:rFonts w:ascii="Calibri" w:hAnsi="Calibri"/>
      <w:bCs w:val="0"/>
      <w:kern w:val="0"/>
      <w:sz w:val="22"/>
      <w:szCs w:val="22"/>
    </w:rPr>
  </w:style>
  <w:style w:type="character" w:customStyle="1" w:styleId="21">
    <w:name w:val="Основной текст с отступом 2 Знак"/>
    <w:link w:val="20"/>
    <w:semiHidden/>
    <w:locked/>
    <w:rsid w:val="00361704"/>
    <w:rPr>
      <w:rFonts w:ascii="Calibri" w:hAnsi="Calibri"/>
      <w:sz w:val="22"/>
      <w:szCs w:val="22"/>
      <w:lang w:val="ru-RU"/>
    </w:rPr>
  </w:style>
  <w:style w:type="paragraph" w:customStyle="1" w:styleId="Default">
    <w:name w:val="Default"/>
    <w:rsid w:val="000B7A37"/>
    <w:pPr>
      <w:autoSpaceDE w:val="0"/>
      <w:autoSpaceDN w:val="0"/>
      <w:adjustRightInd w:val="0"/>
    </w:pPr>
    <w:rPr>
      <w:rFonts w:ascii="XO Thames" w:hAnsi="XO Thames" w:cs="XO Thames"/>
      <w:color w:val="000000"/>
      <w:sz w:val="24"/>
      <w:szCs w:val="24"/>
    </w:rPr>
  </w:style>
  <w:style w:type="paragraph" w:styleId="a3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paragraph" w:styleId="a4">
    <w:name w:val="Title"/>
    <w:basedOn w:val="a"/>
    <w:next w:val="a"/>
    <w:qFormat/>
    <w:pPr>
      <w:spacing w:afterAutospacing="1"/>
    </w:pPr>
    <w:rPr>
      <w:sz w:val="52"/>
    </w:rPr>
  </w:style>
  <w:style w:type="character" w:styleId="a5">
    <w:name w:val="Hyperlink"/>
    <w:rsid w:val="001C4CD9"/>
    <w:rPr>
      <w:color w:val="0000FF"/>
      <w:u w:val="single"/>
    </w:rPr>
  </w:style>
  <w:style w:type="paragraph" w:styleId="a6">
    <w:name w:val="Body Text Indent"/>
    <w:basedOn w:val="a"/>
    <w:link w:val="a7"/>
    <w:rsid w:val="000835E4"/>
    <w:pPr>
      <w:spacing w:line="360" w:lineRule="auto"/>
      <w:ind w:firstLine="357"/>
      <w:jc w:val="both"/>
    </w:pPr>
    <w:rPr>
      <w:rFonts w:ascii="Arial" w:eastAsia="Calibri" w:hAnsi="Arial" w:cs="Arial"/>
      <w:bCs w:val="0"/>
      <w:kern w:val="0"/>
      <w:sz w:val="20"/>
      <w:szCs w:val="20"/>
    </w:rPr>
  </w:style>
  <w:style w:type="character" w:customStyle="1" w:styleId="a7">
    <w:name w:val="Основной текст с отступом Знак"/>
    <w:link w:val="a6"/>
    <w:rsid w:val="000835E4"/>
    <w:rPr>
      <w:rFonts w:ascii="Arial" w:eastAsia="Calibri" w:hAnsi="Arial" w:cs="Arial"/>
      <w:lang w:val="ru-RU"/>
    </w:rPr>
  </w:style>
  <w:style w:type="paragraph" w:styleId="a8">
    <w:name w:val="List Paragraph"/>
    <w:basedOn w:val="a"/>
    <w:uiPriority w:val="34"/>
    <w:qFormat/>
    <w:rsid w:val="000835E4"/>
    <w:pPr>
      <w:spacing w:line="360" w:lineRule="auto"/>
      <w:ind w:left="720"/>
      <w:contextualSpacing/>
    </w:pPr>
    <w:rPr>
      <w:bCs w:val="0"/>
      <w:kern w:val="0"/>
      <w:sz w:val="24"/>
      <w:szCs w:val="24"/>
    </w:rPr>
  </w:style>
  <w:style w:type="paragraph" w:styleId="a9">
    <w:name w:val="Body Text"/>
    <w:basedOn w:val="a"/>
    <w:link w:val="aa"/>
    <w:semiHidden/>
    <w:rsid w:val="00361704"/>
    <w:pPr>
      <w:spacing w:after="120" w:line="276" w:lineRule="auto"/>
    </w:pPr>
    <w:rPr>
      <w:rFonts w:ascii="Calibri" w:hAnsi="Calibri"/>
      <w:bCs w:val="0"/>
      <w:kern w:val="0"/>
      <w:sz w:val="22"/>
      <w:szCs w:val="22"/>
    </w:rPr>
  </w:style>
  <w:style w:type="character" w:customStyle="1" w:styleId="aa">
    <w:name w:val="Основной текст Знак"/>
    <w:link w:val="a9"/>
    <w:semiHidden/>
    <w:locked/>
    <w:rsid w:val="00361704"/>
    <w:rPr>
      <w:rFonts w:ascii="Calibri" w:hAnsi="Calibri"/>
      <w:sz w:val="22"/>
      <w:szCs w:val="22"/>
      <w:lang w:val="ru-RU"/>
    </w:rPr>
  </w:style>
  <w:style w:type="character" w:styleId="ab">
    <w:name w:val="FollowedHyperlink"/>
    <w:basedOn w:val="a0"/>
    <w:rsid w:val="00B72971"/>
    <w:rPr>
      <w:color w:val="800080" w:themeColor="followedHyperlink"/>
      <w:u w:val="single"/>
    </w:rPr>
  </w:style>
  <w:style w:type="paragraph" w:styleId="ac">
    <w:name w:val="Balloon Text"/>
    <w:basedOn w:val="a"/>
    <w:link w:val="ad"/>
    <w:rsid w:val="0064773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64773F"/>
    <w:rPr>
      <w:rFonts w:ascii="Tahoma" w:hAnsi="Tahoma" w:cs="Tahoma"/>
      <w:bCs/>
      <w:kern w:val="32"/>
      <w:sz w:val="16"/>
      <w:szCs w:val="16"/>
    </w:rPr>
  </w:style>
  <w:style w:type="table" w:styleId="ae">
    <w:name w:val="Table Grid"/>
    <w:basedOn w:val="a1"/>
    <w:rsid w:val="00564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Unresolved Mention"/>
    <w:basedOn w:val="a0"/>
    <w:uiPriority w:val="99"/>
    <w:semiHidden/>
    <w:unhideWhenUsed/>
    <w:rsid w:val="00E636F0"/>
    <w:rPr>
      <w:color w:val="605E5C"/>
      <w:shd w:val="clear" w:color="auto" w:fill="E1DFDD"/>
    </w:rPr>
  </w:style>
  <w:style w:type="paragraph" w:styleId="af0">
    <w:name w:val="header"/>
    <w:basedOn w:val="a"/>
    <w:link w:val="af1"/>
    <w:unhideWhenUsed/>
    <w:rsid w:val="00E0693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E06933"/>
    <w:rPr>
      <w:bCs/>
      <w:kern w:val="32"/>
      <w:sz w:val="28"/>
      <w:szCs w:val="28"/>
    </w:rPr>
  </w:style>
  <w:style w:type="paragraph" w:styleId="af2">
    <w:name w:val="footer"/>
    <w:basedOn w:val="a"/>
    <w:link w:val="af3"/>
    <w:unhideWhenUsed/>
    <w:rsid w:val="00E0693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E06933"/>
    <w:rPr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0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ntiplagia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monosov-msu.ru/rus/event/10069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onf_eno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80BE7-29AF-4D9D-A320-DDBDFEBA5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КФ ФГОУ ВПО РГАУ-МСХА им. К.А.Тимирязева</Company>
  <LinksUpToDate>false</LinksUpToDate>
  <CharactersWithSpaces>6160</CharactersWithSpaces>
  <SharedDoc>false</SharedDoc>
  <HLinks>
    <vt:vector size="6" baseType="variant">
      <vt:variant>
        <vt:i4>2359297</vt:i4>
      </vt:variant>
      <vt:variant>
        <vt:i4>0</vt:i4>
      </vt:variant>
      <vt:variant>
        <vt:i4>0</vt:i4>
      </vt:variant>
      <vt:variant>
        <vt:i4>5</vt:i4>
      </vt:variant>
      <vt:variant>
        <vt:lpwstr>mailto:sonado@mail.ru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vkhramoy</dc:creator>
  <cp:lastModifiedBy>maryn</cp:lastModifiedBy>
  <cp:revision>54</cp:revision>
  <cp:lastPrinted>2023-02-03T07:32:00Z</cp:lastPrinted>
  <dcterms:created xsi:type="dcterms:W3CDTF">2023-03-09T12:41:00Z</dcterms:created>
  <dcterms:modified xsi:type="dcterms:W3CDTF">2025-11-16T07:22:00Z</dcterms:modified>
</cp:coreProperties>
</file>